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D" w:rsidRPr="00631803" w:rsidRDefault="0020232D" w:rsidP="002023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Нижнеилимский район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Нижнеилимского муниципального района</w:t>
      </w:r>
    </w:p>
    <w:p w:rsidR="0020232D" w:rsidRPr="0074447F" w:rsidRDefault="0020232D" w:rsidP="0020232D">
      <w:r>
        <w:t>___________</w:t>
      </w:r>
      <w:r w:rsidRPr="0074447F">
        <w:t>______________________________________________</w:t>
      </w:r>
      <w:r>
        <w:t>____________________________</w:t>
      </w:r>
    </w:p>
    <w:p w:rsidR="0020232D" w:rsidRPr="0074447F" w:rsidRDefault="0020232D" w:rsidP="0020232D">
      <w:r w:rsidRPr="0074447F">
        <w:t>====================================================================</w:t>
      </w:r>
      <w:r>
        <w:t>========</w:t>
      </w:r>
    </w:p>
    <w:p w:rsidR="0020232D" w:rsidRPr="0074447F" w:rsidRDefault="0020232D" w:rsidP="0020232D"/>
    <w:p w:rsidR="0020232D" w:rsidRDefault="0020232D" w:rsidP="0020232D">
      <w:r>
        <w:t>от  «</w:t>
      </w:r>
      <w:r w:rsidR="0040605B">
        <w:t>22</w:t>
      </w:r>
      <w:r>
        <w:t>»</w:t>
      </w:r>
      <w:r w:rsidR="00C64537">
        <w:t xml:space="preserve"> </w:t>
      </w:r>
      <w:r w:rsidR="006730C1">
        <w:t>марта</w:t>
      </w:r>
      <w:r w:rsidR="004C1B6D">
        <w:t xml:space="preserve"> </w:t>
      </w:r>
      <w:r>
        <w:t>201</w:t>
      </w:r>
      <w:r w:rsidR="00AB377B">
        <w:t>7</w:t>
      </w:r>
      <w:r>
        <w:t xml:space="preserve"> г.                                                                                 г. Железногорск-Илимский </w:t>
      </w:r>
    </w:p>
    <w:p w:rsidR="0020232D" w:rsidRDefault="0020232D" w:rsidP="0020232D"/>
    <w:p w:rsidR="003D41D1" w:rsidRDefault="003D41D1" w:rsidP="0020232D"/>
    <w:p w:rsidR="000A442B" w:rsidRDefault="0040605B" w:rsidP="0020232D">
      <w:pPr>
        <w:jc w:val="center"/>
        <w:rPr>
          <w:b/>
          <w:i/>
        </w:rPr>
      </w:pPr>
      <w:r>
        <w:rPr>
          <w:b/>
          <w:i/>
        </w:rPr>
        <w:t>О</w:t>
      </w:r>
      <w:r w:rsidR="0020232D" w:rsidRPr="00631803">
        <w:rPr>
          <w:b/>
          <w:i/>
        </w:rPr>
        <w:t>т</w:t>
      </w:r>
      <w:r>
        <w:rPr>
          <w:b/>
          <w:i/>
        </w:rPr>
        <w:t>чет</w:t>
      </w:r>
      <w:r w:rsidR="0020232D" w:rsidRPr="00631803">
        <w:rPr>
          <w:b/>
          <w:i/>
        </w:rPr>
        <w:t xml:space="preserve"> №</w:t>
      </w:r>
      <w:r w:rsidR="0020232D">
        <w:rPr>
          <w:b/>
          <w:i/>
        </w:rPr>
        <w:t xml:space="preserve"> 01-07/</w:t>
      </w:r>
      <w:r w:rsidR="003D41D1">
        <w:rPr>
          <w:b/>
          <w:i/>
        </w:rPr>
        <w:t>2</w:t>
      </w:r>
    </w:p>
    <w:p w:rsidR="0020232D" w:rsidRPr="00631803" w:rsidRDefault="0020232D" w:rsidP="0020232D">
      <w:pPr>
        <w:jc w:val="center"/>
        <w:rPr>
          <w:b/>
          <w:i/>
        </w:rPr>
      </w:pPr>
      <w:r w:rsidRPr="00631803">
        <w:rPr>
          <w:b/>
          <w:i/>
        </w:rPr>
        <w:t>по результатам контрольного мероприятия</w:t>
      </w:r>
    </w:p>
    <w:p w:rsidR="00E257D3" w:rsidRPr="00E257D3" w:rsidRDefault="0020232D" w:rsidP="00E257D3">
      <w:pPr>
        <w:tabs>
          <w:tab w:val="left" w:pos="3075"/>
        </w:tabs>
        <w:jc w:val="center"/>
      </w:pPr>
      <w:r w:rsidRPr="00E257D3">
        <w:t>«</w:t>
      </w:r>
      <w:r w:rsidR="00E257D3" w:rsidRPr="00E257D3">
        <w:t xml:space="preserve">Проверка соблюдения установленного Порядка управления и распоряжения муниципальным имуществом, составляющих казну </w:t>
      </w:r>
      <w:r w:rsidR="006730C1">
        <w:t>Дальнин</w:t>
      </w:r>
      <w:r w:rsidR="00AB377B" w:rsidRPr="002F0424">
        <w:t>ского</w:t>
      </w:r>
      <w:r w:rsidR="00AB377B" w:rsidRPr="00E257D3">
        <w:t xml:space="preserve"> </w:t>
      </w:r>
      <w:r w:rsidR="00E257D3" w:rsidRPr="00E257D3">
        <w:t>СП за 201</w:t>
      </w:r>
      <w:r w:rsidR="00AB377B">
        <w:t>6</w:t>
      </w:r>
      <w:r w:rsidR="00E257D3" w:rsidRPr="00E257D3">
        <w:t xml:space="preserve"> год</w:t>
      </w:r>
      <w:r w:rsidR="00E257D3">
        <w:t>»</w:t>
      </w:r>
    </w:p>
    <w:p w:rsidR="0020232D" w:rsidRPr="00333017" w:rsidRDefault="0020232D" w:rsidP="0020232D">
      <w:pPr>
        <w:jc w:val="center"/>
        <w:rPr>
          <w:b/>
        </w:rPr>
      </w:pPr>
    </w:p>
    <w:p w:rsidR="000A442B" w:rsidRDefault="0020232D" w:rsidP="000A442B">
      <w:r>
        <w:rPr>
          <w:b/>
        </w:rPr>
        <w:t xml:space="preserve">           </w:t>
      </w:r>
      <w:r w:rsidR="000A442B" w:rsidRPr="002E7912">
        <w:rPr>
          <w:b/>
        </w:rPr>
        <w:t xml:space="preserve">Основание </w:t>
      </w:r>
      <w:r w:rsidR="000A442B">
        <w:rPr>
          <w:b/>
        </w:rPr>
        <w:t>проведения контрольного мероприятия</w:t>
      </w:r>
      <w:r w:rsidR="000A442B" w:rsidRPr="002E7912">
        <w:rPr>
          <w:b/>
        </w:rPr>
        <w:t>:</w:t>
      </w:r>
      <w:r w:rsidR="000A442B">
        <w:t xml:space="preserve"> План работы КСП Нижнеилимского муниципального района на 201</w:t>
      </w:r>
      <w:r w:rsidR="00AB377B">
        <w:t>7</w:t>
      </w:r>
      <w:r w:rsidR="000A442B">
        <w:t xml:space="preserve"> год.</w:t>
      </w:r>
    </w:p>
    <w:p w:rsidR="00AB377B" w:rsidRPr="00E81A9D" w:rsidRDefault="0020232D" w:rsidP="00AB377B">
      <w:r>
        <w:rPr>
          <w:b/>
        </w:rPr>
        <w:t xml:space="preserve">           </w:t>
      </w:r>
      <w:r w:rsidR="000A442B" w:rsidRPr="002E7912">
        <w:rPr>
          <w:b/>
        </w:rPr>
        <w:t xml:space="preserve">Предмет </w:t>
      </w:r>
      <w:r w:rsidR="000A442B">
        <w:rPr>
          <w:b/>
        </w:rPr>
        <w:t>контрольного мероприятия</w:t>
      </w:r>
      <w:r w:rsidR="000A442B" w:rsidRPr="002E7912">
        <w:rPr>
          <w:b/>
        </w:rPr>
        <w:t>:</w:t>
      </w:r>
      <w:r w:rsidR="000A442B">
        <w:t xml:space="preserve"> </w:t>
      </w:r>
      <w:r w:rsidR="00AB377B" w:rsidRPr="00E81A9D">
        <w:t>Нормативные и распорядительные документы, регламентирующие порядок управления и распоряжения муниципальным имуществом</w:t>
      </w:r>
      <w:r w:rsidR="00AB377B">
        <w:t>, п</w:t>
      </w:r>
      <w:r w:rsidR="00AB377B" w:rsidRPr="00E81A9D">
        <w:t>ервичные учетные документы, б</w:t>
      </w:r>
      <w:r w:rsidR="00AB377B">
        <w:t>ухгалтерская</w:t>
      </w:r>
      <w:r w:rsidR="00AB377B" w:rsidRPr="00E81A9D">
        <w:t xml:space="preserve"> и иная отчетность </w:t>
      </w:r>
      <w:r w:rsidR="00AB377B">
        <w:t>местной а</w:t>
      </w:r>
      <w:r w:rsidR="00AB377B" w:rsidRPr="00E81A9D">
        <w:t xml:space="preserve">дминистрации, </w:t>
      </w:r>
      <w:r w:rsidR="00AB377B">
        <w:t>Д</w:t>
      </w:r>
      <w:r w:rsidR="00AB377B" w:rsidRPr="00E81A9D">
        <w:t>УМИ</w:t>
      </w:r>
      <w:r w:rsidR="00AB377B">
        <w:t xml:space="preserve"> администрации Нижнеилимского муниципального района.</w:t>
      </w:r>
    </w:p>
    <w:p w:rsidR="00AB377B" w:rsidRDefault="0020232D" w:rsidP="00AB377B">
      <w:r>
        <w:rPr>
          <w:b/>
        </w:rPr>
        <w:t xml:space="preserve">           </w:t>
      </w:r>
      <w:r w:rsidR="000A442B" w:rsidRPr="002E7912">
        <w:rPr>
          <w:b/>
        </w:rPr>
        <w:t xml:space="preserve">Объект </w:t>
      </w:r>
      <w:r w:rsidR="000A442B">
        <w:rPr>
          <w:b/>
        </w:rPr>
        <w:t>контрольного мероприятия</w:t>
      </w:r>
      <w:r w:rsidR="000A442B" w:rsidRPr="002E7912">
        <w:rPr>
          <w:b/>
        </w:rPr>
        <w:t>:</w:t>
      </w:r>
      <w:r w:rsidR="000A442B">
        <w:t xml:space="preserve"> </w:t>
      </w:r>
      <w:r w:rsidR="00AB377B">
        <w:t>администрация МО «</w:t>
      </w:r>
      <w:r w:rsidR="006730C1">
        <w:t>Дальнин</w:t>
      </w:r>
      <w:r w:rsidR="00AB377B">
        <w:t>ское СП».</w:t>
      </w:r>
    </w:p>
    <w:p w:rsidR="00AB377B" w:rsidRDefault="0020232D" w:rsidP="00AB377B">
      <w:r>
        <w:rPr>
          <w:b/>
        </w:rPr>
        <w:t xml:space="preserve">           </w:t>
      </w:r>
      <w:r w:rsidR="000A442B" w:rsidRPr="002E7912">
        <w:rPr>
          <w:b/>
        </w:rPr>
        <w:t xml:space="preserve">Сроки проведения </w:t>
      </w:r>
      <w:r w:rsidR="000A442B">
        <w:rPr>
          <w:b/>
        </w:rPr>
        <w:t>контрольного мероприятия:</w:t>
      </w:r>
      <w:r w:rsidR="000A442B">
        <w:t xml:space="preserve"> </w:t>
      </w:r>
      <w:r w:rsidR="00AB377B">
        <w:t>с 24.01.2017г. по 30.03.2017г.</w:t>
      </w:r>
    </w:p>
    <w:p w:rsidR="00AB377B" w:rsidRDefault="0020232D" w:rsidP="00AB377B">
      <w:pPr>
        <w:pStyle w:val="a9"/>
        <w:spacing w:before="0" w:beforeAutospacing="0" w:after="0" w:afterAutospacing="0"/>
        <w:jc w:val="both"/>
      </w:pPr>
      <w:r>
        <w:rPr>
          <w:b/>
        </w:rPr>
        <w:t xml:space="preserve">           </w:t>
      </w:r>
      <w:r w:rsidR="000A442B">
        <w:rPr>
          <w:b/>
        </w:rPr>
        <w:t>Цель контрольного мероприятия</w:t>
      </w:r>
      <w:r w:rsidR="000A442B" w:rsidRPr="002E7912">
        <w:rPr>
          <w:b/>
        </w:rPr>
        <w:t>:</w:t>
      </w:r>
      <w:r w:rsidR="000A442B">
        <w:rPr>
          <w:b/>
        </w:rPr>
        <w:t xml:space="preserve"> </w:t>
      </w:r>
      <w:r w:rsidR="00AB377B" w:rsidRPr="00FF0749">
        <w:t>Про</w:t>
      </w:r>
      <w:r w:rsidR="00AB377B" w:rsidRPr="00E81A9D">
        <w:t>верка соблюдения порядка по управлению и распоряжению муниципальным имуществом, входящим в состав муниципальной казны, в соответствии с нормативными правовыми актами</w:t>
      </w:r>
      <w:r w:rsidR="00AB377B">
        <w:t>.</w:t>
      </w:r>
    </w:p>
    <w:p w:rsidR="0064298D" w:rsidRDefault="0064298D" w:rsidP="00AB377B">
      <w:pPr>
        <w:pStyle w:val="a9"/>
        <w:spacing w:before="0" w:beforeAutospacing="0" w:after="0" w:afterAutospacing="0"/>
        <w:jc w:val="both"/>
      </w:pPr>
    </w:p>
    <w:p w:rsidR="0064298D" w:rsidRPr="00E81A9D" w:rsidRDefault="0064298D" w:rsidP="00AB377B">
      <w:pPr>
        <w:pStyle w:val="a9"/>
        <w:spacing w:before="0" w:beforeAutospacing="0" w:after="0" w:afterAutospacing="0"/>
        <w:jc w:val="both"/>
      </w:pPr>
      <w:r>
        <w:t xml:space="preserve">         При подготовке отчета использован акт № 01-07/</w:t>
      </w:r>
      <w:r w:rsidR="00536EFC">
        <w:t>2</w:t>
      </w:r>
      <w:r>
        <w:t xml:space="preserve">а от </w:t>
      </w:r>
      <w:r w:rsidR="00536EFC">
        <w:t>10</w:t>
      </w:r>
      <w:r>
        <w:t>.0</w:t>
      </w:r>
      <w:r w:rsidR="00536EFC">
        <w:t>3</w:t>
      </w:r>
      <w:r>
        <w:t>.201</w:t>
      </w:r>
      <w:r w:rsidR="00536EFC">
        <w:t>7</w:t>
      </w:r>
      <w:r>
        <w:t xml:space="preserve">г., который в установленном порядке был направлен в администрацию </w:t>
      </w:r>
      <w:r w:rsidR="00536EFC">
        <w:t>Дальнинского сельского</w:t>
      </w:r>
      <w:r>
        <w:t xml:space="preserve"> поселения</w:t>
      </w:r>
      <w:r w:rsidR="00536EFC">
        <w:t>.</w:t>
      </w:r>
      <w:r w:rsidR="002A72B4">
        <w:t xml:space="preserve"> </w:t>
      </w:r>
      <w:r w:rsidR="00D27258">
        <w:t>Экземпляр а</w:t>
      </w:r>
      <w:r w:rsidR="002A72B4">
        <w:t>кт</w:t>
      </w:r>
      <w:r w:rsidR="00D27258">
        <w:t>а</w:t>
      </w:r>
      <w:r w:rsidR="002A72B4">
        <w:t>, подписанный главой Дальнинского СП в Контрольно-счетную палату</w:t>
      </w:r>
      <w:r w:rsidR="002A72B4" w:rsidRPr="002A72B4">
        <w:t xml:space="preserve"> </w:t>
      </w:r>
      <w:r w:rsidR="002A72B4">
        <w:t xml:space="preserve">Нижнеилимского муниципального района, </w:t>
      </w:r>
      <w:r w:rsidR="00506B53">
        <w:t xml:space="preserve">в положенный срок </w:t>
      </w:r>
      <w:r w:rsidR="002A72B4">
        <w:t xml:space="preserve">не </w:t>
      </w:r>
      <w:r w:rsidR="00506B53">
        <w:t>представлен.</w:t>
      </w:r>
    </w:p>
    <w:p w:rsidR="004B3959" w:rsidRDefault="004B3959" w:rsidP="001668A0">
      <w:pPr>
        <w:autoSpaceDE w:val="0"/>
        <w:autoSpaceDN w:val="0"/>
        <w:adjustRightInd w:val="0"/>
      </w:pPr>
    </w:p>
    <w:p w:rsidR="003D41D1" w:rsidRDefault="003D41D1" w:rsidP="00F36955">
      <w:pPr>
        <w:autoSpaceDE w:val="0"/>
        <w:autoSpaceDN w:val="0"/>
        <w:adjustRightInd w:val="0"/>
        <w:jc w:val="center"/>
        <w:rPr>
          <w:b/>
          <w:bCs/>
        </w:rPr>
      </w:pPr>
    </w:p>
    <w:p w:rsidR="000A442B" w:rsidRPr="000A442B" w:rsidRDefault="000A442B" w:rsidP="00F36955">
      <w:pPr>
        <w:autoSpaceDE w:val="0"/>
        <w:autoSpaceDN w:val="0"/>
        <w:adjustRightInd w:val="0"/>
        <w:jc w:val="center"/>
        <w:rPr>
          <w:b/>
          <w:bCs/>
        </w:rPr>
      </w:pPr>
      <w:r w:rsidRPr="000A442B">
        <w:rPr>
          <w:b/>
          <w:bCs/>
        </w:rPr>
        <w:t>Общие положения</w:t>
      </w:r>
    </w:p>
    <w:p w:rsidR="002928B0" w:rsidRDefault="0016547C" w:rsidP="0016547C">
      <w:r>
        <w:rPr>
          <w:sz w:val="28"/>
          <w:szCs w:val="28"/>
        </w:rPr>
        <w:t xml:space="preserve"> </w:t>
      </w:r>
      <w:r w:rsidR="000A442B">
        <w:rPr>
          <w:sz w:val="28"/>
          <w:szCs w:val="28"/>
        </w:rPr>
        <w:t xml:space="preserve">           </w:t>
      </w:r>
    </w:p>
    <w:p w:rsidR="00B24DA1" w:rsidRPr="006E365E" w:rsidRDefault="002928B0" w:rsidP="00B24DA1">
      <w:pPr>
        <w:tabs>
          <w:tab w:val="left" w:pos="540"/>
          <w:tab w:val="left" w:pos="567"/>
        </w:tabs>
      </w:pPr>
      <w:r>
        <w:t xml:space="preserve">        </w:t>
      </w:r>
      <w:r w:rsidR="00E3441C">
        <w:t xml:space="preserve">   </w:t>
      </w:r>
      <w:r w:rsidR="00B24DA1" w:rsidRPr="006E365E">
        <w:t>Муниципальное образование «</w:t>
      </w:r>
      <w:r w:rsidR="006730C1">
        <w:t>Дальнин</w:t>
      </w:r>
      <w:r w:rsidR="00AB377B">
        <w:t>ское</w:t>
      </w:r>
      <w:r w:rsidR="00B24DA1" w:rsidRPr="006E365E">
        <w:t xml:space="preserve"> сельское поселение» Нижнеилимского муниципального района наделено статусом сельского поселения Законом Иркутской области от 16 декабря 2004 года № 96-оз «О статусе и границах муниципальных образований Нижнеилимского района Иркутской области». Муниципальное образование «</w:t>
      </w:r>
      <w:r w:rsidR="006730C1">
        <w:t>Дальнин</w:t>
      </w:r>
      <w:r w:rsidR="00AB377B">
        <w:t>ское</w:t>
      </w:r>
      <w:r w:rsidR="00B24DA1" w:rsidRPr="006E365E">
        <w:t xml:space="preserve"> с</w:t>
      </w:r>
      <w:r w:rsidR="00B24DA1">
        <w:t xml:space="preserve">ельское поселение» </w:t>
      </w:r>
      <w:r w:rsidR="00B24DA1" w:rsidRPr="006E365E">
        <w:t xml:space="preserve">(далее </w:t>
      </w:r>
      <w:r w:rsidR="001668A0">
        <w:t xml:space="preserve">- </w:t>
      </w:r>
      <w:r w:rsidR="006730C1">
        <w:t>Дальнин</w:t>
      </w:r>
      <w:r w:rsidR="00AB377B">
        <w:t>ское</w:t>
      </w:r>
      <w:r w:rsidR="001668A0">
        <w:t xml:space="preserve"> СП</w:t>
      </w:r>
      <w:r w:rsidR="00DF0875">
        <w:t>,</w:t>
      </w:r>
      <w:r w:rsidR="00B24DA1" w:rsidRPr="006E365E">
        <w:t xml:space="preserve"> </w:t>
      </w:r>
      <w:r w:rsidR="006730C1">
        <w:t>Дальнинское</w:t>
      </w:r>
      <w:r w:rsidR="00DF0875" w:rsidRPr="006E365E">
        <w:t xml:space="preserve"> </w:t>
      </w:r>
      <w:r w:rsidR="00DF0875">
        <w:t xml:space="preserve">МО </w:t>
      </w:r>
      <w:r w:rsidR="00B24DA1" w:rsidRPr="006E365E">
        <w:t>или МО «</w:t>
      </w:r>
      <w:r w:rsidR="006730C1">
        <w:t>Дальнинское</w:t>
      </w:r>
      <w:r w:rsidR="00B24DA1" w:rsidRPr="006E365E">
        <w:t xml:space="preserve"> СП») входит в состав муниципального образования «Нижнеилимский район».</w:t>
      </w:r>
    </w:p>
    <w:p w:rsidR="00B24DA1" w:rsidRPr="006E365E" w:rsidRDefault="00B24DA1" w:rsidP="00B24DA1">
      <w:r>
        <w:t xml:space="preserve">           </w:t>
      </w:r>
      <w:r w:rsidRPr="006E365E">
        <w:t xml:space="preserve">Основным правовым актом в системе правового регулирования вопросов местного значения в </w:t>
      </w:r>
      <w:r w:rsidR="00B20CD9">
        <w:t>п</w:t>
      </w:r>
      <w:r w:rsidRPr="006E365E">
        <w:t>оселении является Устав МО «</w:t>
      </w:r>
      <w:r w:rsidR="006730C1">
        <w:t>Дальнинское</w:t>
      </w:r>
      <w:r w:rsidRPr="006E365E">
        <w:t xml:space="preserve"> СП» (далее – Устав), утвержденный Решением Думы </w:t>
      </w:r>
      <w:r w:rsidR="006730C1">
        <w:t>Дальнинское</w:t>
      </w:r>
      <w:r w:rsidRPr="006E365E">
        <w:t xml:space="preserve"> СП</w:t>
      </w:r>
      <w:r w:rsidR="00E20302">
        <w:t xml:space="preserve"> от </w:t>
      </w:r>
      <w:r w:rsidR="006730C1">
        <w:t>30</w:t>
      </w:r>
      <w:r w:rsidR="00E20302">
        <w:t>.0</w:t>
      </w:r>
      <w:r w:rsidR="006730C1">
        <w:t>9</w:t>
      </w:r>
      <w:r w:rsidR="00E20302">
        <w:t>.20</w:t>
      </w:r>
      <w:r w:rsidR="006730C1">
        <w:t>11</w:t>
      </w:r>
      <w:r w:rsidR="00E20302">
        <w:t xml:space="preserve">г. № </w:t>
      </w:r>
      <w:r w:rsidR="006730C1">
        <w:t>23</w:t>
      </w:r>
      <w:r w:rsidRPr="006E365E">
        <w:t>, зарегистрирован в Управлении министерства юстиции Российской Федерации по Иркутской области.</w:t>
      </w:r>
    </w:p>
    <w:p w:rsidR="0078600E" w:rsidRPr="0078600E" w:rsidRDefault="0078600E" w:rsidP="0078600E">
      <w:pPr>
        <w:suppressAutoHyphens/>
        <w:overflowPunct w:val="0"/>
        <w:ind w:firstLine="709"/>
        <w:textAlignment w:val="baseline"/>
        <w:rPr>
          <w:lang w:eastAsia="zh-CN"/>
        </w:rPr>
      </w:pPr>
      <w:r w:rsidRPr="0078600E">
        <w:rPr>
          <w:lang w:eastAsia="zh-CN"/>
        </w:rPr>
        <w:t>Юридический адрес</w:t>
      </w:r>
      <w:r w:rsidRPr="001D15F4">
        <w:rPr>
          <w:lang w:eastAsia="zh-CN"/>
        </w:rPr>
        <w:t xml:space="preserve">: </w:t>
      </w:r>
      <w:r w:rsidR="001668A0">
        <w:rPr>
          <w:lang w:eastAsia="zh-CN"/>
        </w:rPr>
        <w:t>66569</w:t>
      </w:r>
      <w:r w:rsidR="00544522">
        <w:rPr>
          <w:lang w:eastAsia="zh-CN"/>
        </w:rPr>
        <w:t>0</w:t>
      </w:r>
      <w:r w:rsidR="001668A0">
        <w:rPr>
          <w:lang w:eastAsia="zh-CN"/>
        </w:rPr>
        <w:t xml:space="preserve">, </w:t>
      </w:r>
      <w:r w:rsidRPr="001D15F4">
        <w:rPr>
          <w:lang w:eastAsia="zh-CN"/>
        </w:rPr>
        <w:t xml:space="preserve">Иркутская область, Нижнеилимский  район, п. </w:t>
      </w:r>
      <w:r w:rsidR="00544522">
        <w:rPr>
          <w:lang w:eastAsia="zh-CN"/>
        </w:rPr>
        <w:t>Дальн</w:t>
      </w:r>
      <w:r w:rsidRPr="001D15F4">
        <w:rPr>
          <w:lang w:eastAsia="zh-CN"/>
        </w:rPr>
        <w:t>ий</w:t>
      </w:r>
      <w:r w:rsidR="001D15F4" w:rsidRPr="001D15F4">
        <w:rPr>
          <w:lang w:eastAsia="zh-CN"/>
        </w:rPr>
        <w:t xml:space="preserve">, улица </w:t>
      </w:r>
      <w:r w:rsidR="00E20302">
        <w:rPr>
          <w:lang w:eastAsia="zh-CN"/>
        </w:rPr>
        <w:t>Ленина</w:t>
      </w:r>
      <w:r w:rsidR="001668A0">
        <w:rPr>
          <w:lang w:eastAsia="zh-CN"/>
        </w:rPr>
        <w:t>, дом</w:t>
      </w:r>
      <w:r w:rsidR="001D15F4" w:rsidRPr="001D15F4">
        <w:rPr>
          <w:lang w:eastAsia="zh-CN"/>
        </w:rPr>
        <w:t xml:space="preserve"> </w:t>
      </w:r>
      <w:r w:rsidR="00544522">
        <w:rPr>
          <w:lang w:eastAsia="zh-CN"/>
        </w:rPr>
        <w:t>15</w:t>
      </w:r>
      <w:r w:rsidRPr="001D15F4">
        <w:rPr>
          <w:lang w:eastAsia="zh-CN"/>
        </w:rPr>
        <w:t>.</w:t>
      </w:r>
    </w:p>
    <w:p w:rsidR="0078600E" w:rsidRPr="0031629F" w:rsidRDefault="0078600E" w:rsidP="0078600E">
      <w:pPr>
        <w:suppressAutoHyphens/>
        <w:overflowPunct w:val="0"/>
        <w:ind w:firstLine="709"/>
        <w:textAlignment w:val="baseline"/>
        <w:rPr>
          <w:lang w:eastAsia="zh-CN"/>
        </w:rPr>
      </w:pPr>
      <w:r w:rsidRPr="0031629F">
        <w:rPr>
          <w:lang w:eastAsia="zh-CN"/>
        </w:rPr>
        <w:lastRenderedPageBreak/>
        <w:t>В проверяемом периоде администрацию возглавлял</w:t>
      </w:r>
      <w:r w:rsidR="00544522">
        <w:rPr>
          <w:lang w:eastAsia="zh-CN"/>
        </w:rPr>
        <w:t>а</w:t>
      </w:r>
      <w:r w:rsidRPr="0031629F">
        <w:rPr>
          <w:lang w:eastAsia="zh-CN"/>
        </w:rPr>
        <w:t xml:space="preserve"> глава </w:t>
      </w:r>
      <w:r w:rsidR="00544522">
        <w:rPr>
          <w:lang w:eastAsia="zh-CN"/>
        </w:rPr>
        <w:t>Дальнинс</w:t>
      </w:r>
      <w:r w:rsidR="00E20302" w:rsidRPr="002F0424">
        <w:t>кого</w:t>
      </w:r>
      <w:r w:rsidR="00E20302" w:rsidRPr="0031629F">
        <w:rPr>
          <w:lang w:eastAsia="zh-CN"/>
        </w:rPr>
        <w:t xml:space="preserve"> </w:t>
      </w:r>
      <w:r w:rsidRPr="0031629F">
        <w:rPr>
          <w:lang w:eastAsia="zh-CN"/>
        </w:rPr>
        <w:t xml:space="preserve">муниципального образования – </w:t>
      </w:r>
      <w:r w:rsidR="00544522">
        <w:rPr>
          <w:lang w:eastAsia="zh-CN"/>
        </w:rPr>
        <w:t>Смирнова</w:t>
      </w:r>
      <w:r w:rsidR="00E20302">
        <w:rPr>
          <w:lang w:eastAsia="zh-CN"/>
        </w:rPr>
        <w:t xml:space="preserve"> </w:t>
      </w:r>
      <w:r w:rsidR="00544522">
        <w:rPr>
          <w:lang w:eastAsia="zh-CN"/>
        </w:rPr>
        <w:t>Татьяна</w:t>
      </w:r>
      <w:r w:rsidR="00E20302">
        <w:rPr>
          <w:lang w:eastAsia="zh-CN"/>
        </w:rPr>
        <w:t xml:space="preserve"> </w:t>
      </w:r>
      <w:r w:rsidR="00544522">
        <w:rPr>
          <w:lang w:eastAsia="zh-CN"/>
        </w:rPr>
        <w:t>Михайловна</w:t>
      </w:r>
      <w:r w:rsidRPr="0031629F">
        <w:rPr>
          <w:lang w:eastAsia="zh-CN"/>
        </w:rPr>
        <w:t>.</w:t>
      </w:r>
    </w:p>
    <w:p w:rsidR="00B24DA1" w:rsidRPr="0031629F" w:rsidRDefault="00B24DA1" w:rsidP="00CD057C">
      <w:pPr>
        <w:pStyle w:val="Default"/>
        <w:jc w:val="both"/>
      </w:pPr>
    </w:p>
    <w:p w:rsidR="00B24DA1" w:rsidRPr="0031629F" w:rsidRDefault="004B3959" w:rsidP="0016547C">
      <w:pPr>
        <w:pStyle w:val="Default"/>
        <w:jc w:val="center"/>
        <w:rPr>
          <w:b/>
        </w:rPr>
      </w:pPr>
      <w:r w:rsidRPr="0031629F">
        <w:rPr>
          <w:b/>
        </w:rPr>
        <w:t>Общая характеристика муниципальной собственности</w:t>
      </w:r>
    </w:p>
    <w:p w:rsidR="00C64537" w:rsidRPr="0031629F" w:rsidRDefault="00C64537" w:rsidP="00C64537">
      <w:pPr>
        <w:pStyle w:val="Default"/>
      </w:pPr>
    </w:p>
    <w:p w:rsidR="008107BD" w:rsidRDefault="00C64537" w:rsidP="005C2078">
      <w:pPr>
        <w:pStyle w:val="Default"/>
        <w:jc w:val="both"/>
        <w:rPr>
          <w:shd w:val="clear" w:color="auto" w:fill="FFFFFF"/>
        </w:rPr>
      </w:pPr>
      <w:r w:rsidRPr="008107BD">
        <w:t xml:space="preserve"> </w:t>
      </w:r>
      <w:r w:rsidR="008107BD">
        <w:t xml:space="preserve">            </w:t>
      </w:r>
      <w:r w:rsidR="008107BD" w:rsidRPr="008107BD">
        <w:rPr>
          <w:shd w:val="clear" w:color="auto" w:fill="FFFFFF"/>
        </w:rPr>
        <w:t xml:space="preserve">Полномочия владения, пользования и распоряжения имуществом, находящимся в муниципальной собственности поселения исполняет администрация </w:t>
      </w:r>
      <w:r w:rsidR="00FF2853">
        <w:t>Дальнин</w:t>
      </w:r>
      <w:r w:rsidR="00FF2853" w:rsidRPr="002F0424">
        <w:t>ского</w:t>
      </w:r>
      <w:r w:rsidR="008107BD" w:rsidRPr="0031629F">
        <w:t xml:space="preserve"> сельского </w:t>
      </w:r>
      <w:r w:rsidR="008107BD" w:rsidRPr="008107BD">
        <w:rPr>
          <w:shd w:val="clear" w:color="auto" w:fill="FFFFFF"/>
        </w:rPr>
        <w:t>поселения</w:t>
      </w:r>
      <w:r w:rsidR="008107BD">
        <w:rPr>
          <w:shd w:val="clear" w:color="auto" w:fill="FFFFFF"/>
        </w:rPr>
        <w:t>.</w:t>
      </w:r>
    </w:p>
    <w:p w:rsidR="00334FB7" w:rsidRDefault="00C64537" w:rsidP="005C2078">
      <w:pPr>
        <w:pStyle w:val="Default"/>
        <w:jc w:val="both"/>
      </w:pPr>
      <w:r w:rsidRPr="008107BD">
        <w:t xml:space="preserve">   </w:t>
      </w:r>
      <w:r w:rsidR="005D7F90">
        <w:t xml:space="preserve">          Вместе с тем, КСП района отмечает, что </w:t>
      </w:r>
      <w:r w:rsidR="00B27761">
        <w:t>невозможно дать оценку</w:t>
      </w:r>
      <w:r w:rsidR="00183292">
        <w:t xml:space="preserve"> нормативно-правовой баз</w:t>
      </w:r>
      <w:r w:rsidR="00CC019D">
        <w:t>ы</w:t>
      </w:r>
      <w:r w:rsidR="00183292">
        <w:t xml:space="preserve"> регламентирующей управление и распоряжение</w:t>
      </w:r>
      <w:r w:rsidR="005C2078" w:rsidRPr="0031629F">
        <w:t xml:space="preserve"> муниципальным имуществом</w:t>
      </w:r>
      <w:r w:rsidR="00183292" w:rsidRPr="00183292">
        <w:rPr>
          <w:shd w:val="clear" w:color="auto" w:fill="FFFFFF"/>
        </w:rPr>
        <w:t xml:space="preserve"> </w:t>
      </w:r>
      <w:r w:rsidR="00183292" w:rsidRPr="008107BD">
        <w:rPr>
          <w:shd w:val="clear" w:color="auto" w:fill="FFFFFF"/>
        </w:rPr>
        <w:t xml:space="preserve">в </w:t>
      </w:r>
      <w:r w:rsidR="00183292">
        <w:t>Дальнинском</w:t>
      </w:r>
      <w:r w:rsidR="00183292" w:rsidRPr="008107BD">
        <w:rPr>
          <w:shd w:val="clear" w:color="auto" w:fill="FFFFFF"/>
        </w:rPr>
        <w:t xml:space="preserve"> муниципальном образовании</w:t>
      </w:r>
      <w:r w:rsidR="00183292">
        <w:rPr>
          <w:shd w:val="clear" w:color="auto" w:fill="FFFFFF"/>
        </w:rPr>
        <w:t xml:space="preserve">, в связи с </w:t>
      </w:r>
      <w:r w:rsidR="00334FB7">
        <w:rPr>
          <w:shd w:val="clear" w:color="auto" w:fill="FFFFFF"/>
        </w:rPr>
        <w:t xml:space="preserve">не </w:t>
      </w:r>
      <w:r w:rsidR="005D7F90">
        <w:t>пред</w:t>
      </w:r>
      <w:r w:rsidR="00CC019D">
        <w:t>о</w:t>
      </w:r>
      <w:r w:rsidR="005D7F90">
        <w:t>ставлен</w:t>
      </w:r>
      <w:r w:rsidR="00183292">
        <w:t xml:space="preserve">ием </w:t>
      </w:r>
      <w:r w:rsidR="00334FB7">
        <w:t xml:space="preserve">следующих </w:t>
      </w:r>
      <w:r w:rsidR="00183292">
        <w:t>документов</w:t>
      </w:r>
      <w:r w:rsidR="00334FB7">
        <w:t>:</w:t>
      </w:r>
    </w:p>
    <w:p w:rsidR="00334FB7" w:rsidRDefault="00334FB7" w:rsidP="005C2078">
      <w:pPr>
        <w:pStyle w:val="Default"/>
        <w:jc w:val="both"/>
      </w:pPr>
      <w:r>
        <w:t xml:space="preserve">- Положение или порядок </w:t>
      </w:r>
      <w:r w:rsidRPr="0031629F">
        <w:t>по управлению и распоряжению муниципальным имуществом</w:t>
      </w:r>
      <w:r>
        <w:t>;</w:t>
      </w:r>
    </w:p>
    <w:p w:rsidR="00334FB7" w:rsidRDefault="00334FB7" w:rsidP="005C2078">
      <w:pPr>
        <w:pStyle w:val="Default"/>
        <w:jc w:val="both"/>
      </w:pPr>
      <w:r>
        <w:t>- П</w:t>
      </w:r>
      <w:r w:rsidRPr="0031629F">
        <w:t>оряд</w:t>
      </w:r>
      <w:r>
        <w:t>ок</w:t>
      </w:r>
      <w:r w:rsidRPr="0031629F">
        <w:t xml:space="preserve"> </w:t>
      </w:r>
      <w:r>
        <w:t>ведения реестра</w:t>
      </w:r>
      <w:r w:rsidRPr="0031629F">
        <w:t xml:space="preserve"> муниципальн</w:t>
      </w:r>
      <w:r>
        <w:t>ого</w:t>
      </w:r>
      <w:r w:rsidRPr="0031629F">
        <w:t xml:space="preserve"> имуществ</w:t>
      </w:r>
      <w:r>
        <w:t>а</w:t>
      </w:r>
      <w:r w:rsidRPr="0031629F">
        <w:t>, находящ</w:t>
      </w:r>
      <w:r>
        <w:t>его</w:t>
      </w:r>
      <w:r w:rsidRPr="0031629F">
        <w:t xml:space="preserve">ся в муниципальной собственности </w:t>
      </w:r>
      <w:r>
        <w:t>Дальнин</w:t>
      </w:r>
      <w:r w:rsidRPr="002F0424">
        <w:t>ского</w:t>
      </w:r>
      <w:r w:rsidRPr="0031629F">
        <w:t xml:space="preserve"> сельского поселения</w:t>
      </w:r>
      <w:r>
        <w:t>;</w:t>
      </w:r>
    </w:p>
    <w:p w:rsidR="00334FB7" w:rsidRDefault="00334FB7" w:rsidP="00334FB7">
      <w:pPr>
        <w:pStyle w:val="Default"/>
        <w:jc w:val="both"/>
      </w:pPr>
      <w:r>
        <w:rPr>
          <w:bCs/>
        </w:rPr>
        <w:t>- Реестр муниципального имущества</w:t>
      </w:r>
      <w:r>
        <w:t xml:space="preserve">;                    </w:t>
      </w:r>
    </w:p>
    <w:p w:rsidR="005C2078" w:rsidRDefault="00334FB7" w:rsidP="005C2078">
      <w:pPr>
        <w:pStyle w:val="Default"/>
        <w:jc w:val="both"/>
      </w:pPr>
      <w:r>
        <w:t xml:space="preserve">- </w:t>
      </w:r>
      <w:r w:rsidR="005C2078" w:rsidRPr="0031629F">
        <w:t xml:space="preserve"> </w:t>
      </w:r>
      <w:r w:rsidRPr="0031629F">
        <w:t>Поряд</w:t>
      </w:r>
      <w:r>
        <w:t>о</w:t>
      </w:r>
      <w:r w:rsidRPr="0031629F">
        <w:t>к</w:t>
      </w:r>
      <w:r>
        <w:t xml:space="preserve"> </w:t>
      </w:r>
      <w:r w:rsidRPr="0031629F">
        <w:t>передачи муниципального имущества в аренду и безвозмездное пользование</w:t>
      </w:r>
      <w:r>
        <w:t>;</w:t>
      </w:r>
    </w:p>
    <w:p w:rsidR="00334FB7" w:rsidRDefault="00334FB7" w:rsidP="005C2078">
      <w:pPr>
        <w:pStyle w:val="Default"/>
        <w:jc w:val="both"/>
        <w:rPr>
          <w:bCs/>
        </w:rPr>
      </w:pPr>
      <w:r>
        <w:t xml:space="preserve">- </w:t>
      </w:r>
      <w:r w:rsidRPr="003869E6">
        <w:rPr>
          <w:bCs/>
        </w:rPr>
        <w:t>Положени</w:t>
      </w:r>
      <w:r>
        <w:rPr>
          <w:bCs/>
        </w:rPr>
        <w:t>е</w:t>
      </w:r>
      <w:r w:rsidRPr="003869E6">
        <w:rPr>
          <w:bCs/>
        </w:rPr>
        <w:t xml:space="preserve"> о муниципальной казне </w:t>
      </w:r>
      <w:r>
        <w:t>Дальнин</w:t>
      </w:r>
      <w:r w:rsidRPr="002F0424">
        <w:t>ского</w:t>
      </w:r>
      <w:r w:rsidRPr="003869E6">
        <w:rPr>
          <w:bCs/>
        </w:rPr>
        <w:t xml:space="preserve"> СП</w:t>
      </w:r>
      <w:r>
        <w:rPr>
          <w:bCs/>
        </w:rPr>
        <w:t>;</w:t>
      </w:r>
    </w:p>
    <w:p w:rsidR="00334FB7" w:rsidRDefault="00334FB7" w:rsidP="005C2078">
      <w:pPr>
        <w:pStyle w:val="Default"/>
        <w:jc w:val="both"/>
        <w:rPr>
          <w:bCs/>
        </w:rPr>
      </w:pPr>
      <w:r>
        <w:rPr>
          <w:bCs/>
        </w:rPr>
        <w:t xml:space="preserve">- Распоряжения администрации </w:t>
      </w:r>
      <w:r>
        <w:t>Дальнин</w:t>
      </w:r>
      <w:r w:rsidRPr="002F0424">
        <w:t>ского</w:t>
      </w:r>
      <w:r w:rsidRPr="003869E6">
        <w:rPr>
          <w:bCs/>
        </w:rPr>
        <w:t xml:space="preserve"> СП</w:t>
      </w:r>
      <w:r>
        <w:rPr>
          <w:bCs/>
        </w:rPr>
        <w:t xml:space="preserve"> о назначении ответственного лица</w:t>
      </w:r>
      <w:r w:rsidRPr="00334FB7">
        <w:rPr>
          <w:bCs/>
        </w:rPr>
        <w:t xml:space="preserve"> </w:t>
      </w:r>
      <w:r>
        <w:rPr>
          <w:bCs/>
        </w:rPr>
        <w:t xml:space="preserve">за </w:t>
      </w:r>
      <w:r w:rsidRPr="00100F27">
        <w:rPr>
          <w:bCs/>
        </w:rPr>
        <w:t xml:space="preserve">ведение </w:t>
      </w:r>
      <w:r>
        <w:rPr>
          <w:bCs/>
        </w:rPr>
        <w:t>р</w:t>
      </w:r>
      <w:r w:rsidRPr="00100F27">
        <w:rPr>
          <w:bCs/>
        </w:rPr>
        <w:t xml:space="preserve">еестра муниципального имущества </w:t>
      </w:r>
      <w:r>
        <w:rPr>
          <w:bCs/>
        </w:rPr>
        <w:t>находящегося в собственности администрации</w:t>
      </w:r>
      <w:r w:rsidRPr="00334FB7">
        <w:t xml:space="preserve"> </w:t>
      </w:r>
      <w:r>
        <w:t>Дальнин</w:t>
      </w:r>
      <w:r w:rsidRPr="002F0424">
        <w:t>ского</w:t>
      </w:r>
      <w:r w:rsidRPr="003869E6">
        <w:rPr>
          <w:bCs/>
        </w:rPr>
        <w:t xml:space="preserve"> СП</w:t>
      </w:r>
      <w:r>
        <w:rPr>
          <w:bCs/>
        </w:rPr>
        <w:t>;</w:t>
      </w:r>
    </w:p>
    <w:p w:rsidR="00334FB7" w:rsidRDefault="00334FB7" w:rsidP="005C2078">
      <w:pPr>
        <w:pStyle w:val="Default"/>
        <w:jc w:val="both"/>
        <w:rPr>
          <w:bCs/>
        </w:rPr>
      </w:pPr>
      <w:r>
        <w:rPr>
          <w:bCs/>
        </w:rPr>
        <w:t xml:space="preserve">- Решение Думы </w:t>
      </w:r>
      <w:r>
        <w:t>Дальнин</w:t>
      </w:r>
      <w:r w:rsidRPr="002F0424">
        <w:t>ского</w:t>
      </w:r>
      <w:r w:rsidRPr="003869E6">
        <w:rPr>
          <w:bCs/>
        </w:rPr>
        <w:t xml:space="preserve"> СП</w:t>
      </w:r>
      <w:r>
        <w:rPr>
          <w:bCs/>
        </w:rPr>
        <w:t xml:space="preserve"> об утверждении перечня автомобильных дорог</w:t>
      </w:r>
      <w:r w:rsidRPr="00334FB7">
        <w:rPr>
          <w:bCs/>
        </w:rPr>
        <w:t xml:space="preserve"> </w:t>
      </w:r>
      <w:r>
        <w:rPr>
          <w:bCs/>
        </w:rPr>
        <w:t xml:space="preserve">общего пользования местного значения, являющихся муниципальной собственностью </w:t>
      </w:r>
      <w:r>
        <w:t>Дальнин</w:t>
      </w:r>
      <w:r w:rsidRPr="002F0424">
        <w:t>ского</w:t>
      </w:r>
      <w:r>
        <w:rPr>
          <w:bCs/>
        </w:rPr>
        <w:t xml:space="preserve"> СП</w:t>
      </w:r>
      <w:r w:rsidR="002248D4">
        <w:rPr>
          <w:bCs/>
        </w:rPr>
        <w:t>.</w:t>
      </w:r>
    </w:p>
    <w:p w:rsidR="003D7FEE" w:rsidRDefault="005C2078" w:rsidP="003D7FEE">
      <w:pPr>
        <w:pStyle w:val="Default"/>
        <w:jc w:val="both"/>
      </w:pPr>
      <w:r>
        <w:t xml:space="preserve">         </w:t>
      </w:r>
      <w:r w:rsidR="00FB7B69">
        <w:t xml:space="preserve">  </w:t>
      </w:r>
      <w:r w:rsidR="005003D8">
        <w:t xml:space="preserve">          </w:t>
      </w:r>
      <w:r w:rsidR="00766E5B">
        <w:t xml:space="preserve"> </w:t>
      </w:r>
    </w:p>
    <w:p w:rsidR="00196FFE" w:rsidRDefault="006F3742" w:rsidP="003D7FE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Анализ  имущества казны и </w:t>
      </w:r>
      <w:r w:rsidR="004F0042">
        <w:rPr>
          <w:b/>
          <w:bCs/>
        </w:rPr>
        <w:t>р</w:t>
      </w:r>
      <w:r>
        <w:rPr>
          <w:b/>
          <w:bCs/>
        </w:rPr>
        <w:t xml:space="preserve">еестра муниципального имущества </w:t>
      </w:r>
      <w:r w:rsidR="00B56B11">
        <w:rPr>
          <w:b/>
          <w:bCs/>
        </w:rPr>
        <w:t>Дальнин</w:t>
      </w:r>
      <w:r w:rsidR="00766E5B" w:rsidRPr="00766E5B">
        <w:rPr>
          <w:b/>
        </w:rPr>
        <w:t>ского</w:t>
      </w:r>
      <w:r>
        <w:rPr>
          <w:b/>
          <w:bCs/>
        </w:rPr>
        <w:t xml:space="preserve"> СП</w:t>
      </w:r>
    </w:p>
    <w:p w:rsidR="00FE2415" w:rsidRDefault="00FE2415" w:rsidP="00FE2415">
      <w:pPr>
        <w:pStyle w:val="Default"/>
        <w:jc w:val="both"/>
        <w:rPr>
          <w:bCs/>
        </w:rPr>
      </w:pPr>
    </w:p>
    <w:p w:rsidR="00CC019D" w:rsidRDefault="00FE2415" w:rsidP="004F0042">
      <w:pPr>
        <w:pStyle w:val="Default"/>
        <w:jc w:val="both"/>
        <w:rPr>
          <w:bCs/>
        </w:rPr>
      </w:pPr>
      <w:r>
        <w:rPr>
          <w:bCs/>
        </w:rPr>
        <w:t xml:space="preserve">    </w:t>
      </w:r>
      <w:r w:rsidR="00CC019D">
        <w:rPr>
          <w:bCs/>
        </w:rPr>
        <w:t xml:space="preserve">         Согласно представленным оборотно-сальдовым ведомостям за период с 01.01.2016г. по 31.12.2016г. Финансовым управлением </w:t>
      </w:r>
      <w:r>
        <w:rPr>
          <w:bCs/>
        </w:rPr>
        <w:t xml:space="preserve"> </w:t>
      </w:r>
      <w:r w:rsidR="00CC019D">
        <w:rPr>
          <w:bCs/>
        </w:rPr>
        <w:t>администрации Нижнеилимского муниципального района</w:t>
      </w:r>
      <w:r>
        <w:rPr>
          <w:bCs/>
        </w:rPr>
        <w:t xml:space="preserve"> </w:t>
      </w:r>
      <w:r w:rsidR="00CC019D">
        <w:rPr>
          <w:bCs/>
        </w:rPr>
        <w:t>в муниципальной казне Д</w:t>
      </w:r>
      <w:r w:rsidR="006705B9">
        <w:rPr>
          <w:bCs/>
        </w:rPr>
        <w:t>а</w:t>
      </w:r>
      <w:r w:rsidR="00CC019D">
        <w:rPr>
          <w:bCs/>
        </w:rPr>
        <w:t xml:space="preserve">льнинского СП </w:t>
      </w:r>
      <w:r w:rsidR="007E1A9F">
        <w:rPr>
          <w:bCs/>
        </w:rPr>
        <w:t xml:space="preserve">по счетам 108.51.000 и 108.52.000 </w:t>
      </w:r>
      <w:r w:rsidR="00CC019D">
        <w:rPr>
          <w:bCs/>
        </w:rPr>
        <w:t>числится следующее имущество:</w:t>
      </w:r>
    </w:p>
    <w:p w:rsidR="00CC019D" w:rsidRDefault="00CC019D" w:rsidP="004F0042">
      <w:pPr>
        <w:pStyle w:val="Default"/>
        <w:jc w:val="both"/>
        <w:rPr>
          <w:bCs/>
        </w:rPr>
      </w:pPr>
      <w:r>
        <w:rPr>
          <w:bCs/>
        </w:rPr>
        <w:t>- 22 автомобильные дороги общего пользования местного значения общей протяженностью 11,56 км;</w:t>
      </w:r>
    </w:p>
    <w:p w:rsidR="007E1A9F" w:rsidRDefault="00CC019D" w:rsidP="004F0042">
      <w:pPr>
        <w:pStyle w:val="Default"/>
        <w:jc w:val="both"/>
        <w:rPr>
          <w:bCs/>
        </w:rPr>
      </w:pPr>
      <w:r>
        <w:rPr>
          <w:bCs/>
        </w:rPr>
        <w:t>-Здание ДКВР по адресу: п. Дальний, промзона</w:t>
      </w:r>
      <w:r w:rsidR="007E1A9F">
        <w:rPr>
          <w:bCs/>
        </w:rPr>
        <w:t>;</w:t>
      </w:r>
    </w:p>
    <w:p w:rsidR="007E1A9F" w:rsidRDefault="007E1A9F" w:rsidP="004F0042">
      <w:pPr>
        <w:pStyle w:val="Default"/>
        <w:jc w:val="both"/>
        <w:rPr>
          <w:bCs/>
        </w:rPr>
      </w:pPr>
      <w:r>
        <w:rPr>
          <w:bCs/>
        </w:rPr>
        <w:t>- насос консольный К 45/30;</w:t>
      </w:r>
    </w:p>
    <w:p w:rsidR="003A62B9" w:rsidRDefault="007E1A9F" w:rsidP="004F0042">
      <w:pPr>
        <w:pStyle w:val="Default"/>
        <w:jc w:val="both"/>
        <w:rPr>
          <w:bCs/>
        </w:rPr>
      </w:pPr>
      <w:r>
        <w:rPr>
          <w:bCs/>
        </w:rPr>
        <w:t>- трактор МТЗ-82,1.</w:t>
      </w:r>
      <w:r w:rsidR="00FE2415">
        <w:rPr>
          <w:bCs/>
        </w:rPr>
        <w:t xml:space="preserve">  </w:t>
      </w:r>
    </w:p>
    <w:p w:rsidR="00D44E60" w:rsidRDefault="003A62B9" w:rsidP="004F0042">
      <w:pPr>
        <w:pStyle w:val="Default"/>
        <w:jc w:val="both"/>
      </w:pPr>
      <w:r>
        <w:rPr>
          <w:bCs/>
        </w:rPr>
        <w:t xml:space="preserve">            </w:t>
      </w:r>
      <w:r w:rsidR="004F0042">
        <w:rPr>
          <w:bCs/>
        </w:rPr>
        <w:t xml:space="preserve">Вместе с тем, </w:t>
      </w:r>
      <w:r w:rsidR="00EB5AEA">
        <w:rPr>
          <w:bCs/>
        </w:rPr>
        <w:t>необходимо отметить</w:t>
      </w:r>
      <w:r w:rsidR="004F0042">
        <w:rPr>
          <w:bCs/>
        </w:rPr>
        <w:t>, что н</w:t>
      </w:r>
      <w:r w:rsidR="00D44E60" w:rsidRPr="00D44E60">
        <w:t>а счетах 101</w:t>
      </w:r>
      <w:r w:rsidR="004F0042">
        <w:t>.</w:t>
      </w:r>
      <w:r w:rsidR="00D44E60" w:rsidRPr="00D44E60">
        <w:t>00</w:t>
      </w:r>
      <w:r w:rsidR="004F0042">
        <w:t>.</w:t>
      </w:r>
      <w:r w:rsidR="00D44E60" w:rsidRPr="00D44E60">
        <w:t>000 «Основные средства» в бюджетном</w:t>
      </w:r>
      <w:r w:rsidR="00D44E60">
        <w:t xml:space="preserve"> </w:t>
      </w:r>
      <w:r w:rsidR="00D44E60" w:rsidRPr="00D44E60">
        <w:t xml:space="preserve">учете числится </w:t>
      </w:r>
      <w:r w:rsidR="00A575F9">
        <w:t>иное движимое имущество</w:t>
      </w:r>
      <w:r w:rsidR="0039111B">
        <w:t xml:space="preserve">: </w:t>
      </w:r>
      <w:r w:rsidR="00A575F9">
        <w:t xml:space="preserve">автомобиль </w:t>
      </w:r>
      <w:r w:rsidR="007E1A9F">
        <w:t>Камаз 444602</w:t>
      </w:r>
      <w:r w:rsidR="00A575F9">
        <w:t>,</w:t>
      </w:r>
      <w:r w:rsidR="00A575F9" w:rsidRPr="00A575F9">
        <w:t xml:space="preserve"> </w:t>
      </w:r>
      <w:r w:rsidR="00A575F9">
        <w:t xml:space="preserve">балансовая стоимость </w:t>
      </w:r>
      <w:r w:rsidR="007E1A9F" w:rsidRPr="00506939">
        <w:rPr>
          <w:highlight w:val="yellow"/>
        </w:rPr>
        <w:t>364</w:t>
      </w:r>
      <w:r w:rsidR="00A575F9" w:rsidRPr="00506939">
        <w:rPr>
          <w:highlight w:val="yellow"/>
        </w:rPr>
        <w:t>,</w:t>
      </w:r>
      <w:r w:rsidR="007E1A9F" w:rsidRPr="00506939">
        <w:rPr>
          <w:highlight w:val="yellow"/>
        </w:rPr>
        <w:t>5</w:t>
      </w:r>
      <w:r w:rsidR="00A575F9">
        <w:t xml:space="preserve"> тыс. рублей</w:t>
      </w:r>
      <w:r w:rsidR="00D27258">
        <w:t>.</w:t>
      </w:r>
      <w:r w:rsidR="00A575F9">
        <w:t xml:space="preserve"> </w:t>
      </w:r>
      <w:r w:rsidR="005C67FE">
        <w:t>В</w:t>
      </w:r>
      <w:r w:rsidR="00D44E60">
        <w:t xml:space="preserve"> соответствии с п.</w:t>
      </w:r>
      <w:r w:rsidR="005C67FE">
        <w:t xml:space="preserve"> </w:t>
      </w:r>
      <w:r w:rsidR="00D44E60">
        <w:t xml:space="preserve">38 </w:t>
      </w:r>
      <w:r w:rsidR="005C67FE" w:rsidRPr="005C67FE">
        <w:t>Приказ</w:t>
      </w:r>
      <w:r w:rsidR="00F36955">
        <w:t>а</w:t>
      </w:r>
      <w:r w:rsidR="005C67FE" w:rsidRPr="005C67FE">
        <w:t xml:space="preserve"> Минфина России от 01.12.2010</w:t>
      </w:r>
      <w:r w:rsidR="005C67FE">
        <w:t>г. №</w:t>
      </w:r>
      <w:r w:rsidR="005C67FE" w:rsidRPr="005C67FE">
        <w:t xml:space="preserve"> 157н (ред. от 01.03.2016) </w:t>
      </w:r>
      <w:r w:rsidR="005C67FE">
        <w:t>«</w:t>
      </w:r>
      <w:r w:rsidR="005C67FE" w:rsidRPr="005C67FE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5C67FE">
        <w:t>»</w:t>
      </w:r>
      <w:r w:rsidR="00500E26">
        <w:t xml:space="preserve"> (далее – Инструкция № 157н)</w:t>
      </w:r>
      <w:r w:rsidR="005C67FE" w:rsidRPr="005C67FE">
        <w:t xml:space="preserve"> </w:t>
      </w:r>
      <w:r w:rsidR="005C67FE" w:rsidRPr="00D44E60">
        <w:t>к объектам основных</w:t>
      </w:r>
      <w:r w:rsidR="005C67FE">
        <w:t xml:space="preserve"> средств</w:t>
      </w:r>
      <w:r w:rsidR="005C67FE" w:rsidRPr="00D44E60">
        <w:t xml:space="preserve"> </w:t>
      </w:r>
      <w:r w:rsidR="00D44E60" w:rsidRPr="00D44E60">
        <w:t xml:space="preserve">относятся материальные объекты имущества, независимо от их стоимости, со сроком полезного использования более 12 месяцев, предназначенные для неоднократного или постоянного использования </w:t>
      </w:r>
      <w:r w:rsidR="00D44E60" w:rsidRPr="00D44E60">
        <w:rPr>
          <w:u w:val="single"/>
        </w:rPr>
        <w:t>на праве оперативного управления</w:t>
      </w:r>
      <w:r w:rsidR="00D44E60" w:rsidRPr="00D44E60">
        <w:t xml:space="preserve">. Однако, имущество, числящееся на балансе </w:t>
      </w:r>
      <w:r w:rsidR="005C67FE">
        <w:t xml:space="preserve">администрации </w:t>
      </w:r>
      <w:r w:rsidR="00F742B4">
        <w:rPr>
          <w:bCs/>
        </w:rPr>
        <w:t>Д</w:t>
      </w:r>
      <w:r w:rsidR="006705B9">
        <w:rPr>
          <w:bCs/>
        </w:rPr>
        <w:t>а</w:t>
      </w:r>
      <w:r w:rsidR="00F742B4">
        <w:rPr>
          <w:bCs/>
        </w:rPr>
        <w:t>льнинского</w:t>
      </w:r>
      <w:r w:rsidR="005C67FE">
        <w:t xml:space="preserve"> СП</w:t>
      </w:r>
      <w:r w:rsidR="00D44E60" w:rsidRPr="00D44E60">
        <w:t>, не закреплено на праве оперативного управлени</w:t>
      </w:r>
      <w:r w:rsidR="00D44E60">
        <w:t xml:space="preserve">я, следовательно, не может быть </w:t>
      </w:r>
      <w:r w:rsidR="00D44E60" w:rsidRPr="00D44E60">
        <w:t>отнесено к объектам основных средств, а должно числиться в со</w:t>
      </w:r>
      <w:r w:rsidR="00D44E60">
        <w:t xml:space="preserve">ставе имущества казны на счетах </w:t>
      </w:r>
      <w:r w:rsidR="00D44E60" w:rsidRPr="00D44E60">
        <w:t>108</w:t>
      </w:r>
      <w:r w:rsidR="000457DC">
        <w:t>.</w:t>
      </w:r>
      <w:r w:rsidR="00D44E60" w:rsidRPr="00D44E60">
        <w:t>00</w:t>
      </w:r>
      <w:r w:rsidR="000457DC">
        <w:t>.</w:t>
      </w:r>
      <w:r w:rsidR="00D44E60" w:rsidRPr="00D44E60">
        <w:t>000.</w:t>
      </w:r>
    </w:p>
    <w:p w:rsidR="00FE2415" w:rsidRDefault="00B012A8" w:rsidP="00FE2415">
      <w:pPr>
        <w:pStyle w:val="Default"/>
        <w:jc w:val="both"/>
      </w:pPr>
      <w:r>
        <w:rPr>
          <w:bCs/>
        </w:rPr>
        <w:t xml:space="preserve">           </w:t>
      </w:r>
      <w:r w:rsidR="00D152AA">
        <w:rPr>
          <w:bCs/>
        </w:rPr>
        <w:t xml:space="preserve">  </w:t>
      </w:r>
      <w:r w:rsidR="00F742B4">
        <w:rPr>
          <w:bCs/>
        </w:rPr>
        <w:t>КСП района отмечает, что п</w:t>
      </w:r>
      <w:r w:rsidR="00FE2415" w:rsidRPr="00543437">
        <w:t xml:space="preserve">раво собственности </w:t>
      </w:r>
      <w:r w:rsidR="00F742B4">
        <w:t>Дальнин</w:t>
      </w:r>
      <w:r w:rsidR="00FD1D8D" w:rsidRPr="00C5658A">
        <w:t>ского</w:t>
      </w:r>
      <w:r w:rsidR="00FE2415" w:rsidRPr="00543437">
        <w:t xml:space="preserve"> </w:t>
      </w:r>
      <w:r w:rsidR="000457DC" w:rsidRPr="00543437">
        <w:t>С</w:t>
      </w:r>
      <w:r w:rsidR="00FE2415" w:rsidRPr="00543437">
        <w:t>П на землю под дорогами не оформлено, что не соответствует ст. 25 Земельного Кодекса РФ от 25.10.2011г. № 136 – ФЗ</w:t>
      </w:r>
      <w:r w:rsidR="000457DC" w:rsidRPr="00543437">
        <w:t xml:space="preserve"> (в ред. от 03.07.2016г.)</w:t>
      </w:r>
      <w:r w:rsidR="00FE2415" w:rsidRPr="00543437">
        <w:t xml:space="preserve">, </w:t>
      </w:r>
      <w:r w:rsidR="002C69AC">
        <w:t xml:space="preserve">а также не оформлена </w:t>
      </w:r>
      <w:r w:rsidR="003D41D1">
        <w:t>государственн</w:t>
      </w:r>
      <w:r w:rsidR="002C69AC">
        <w:t>ая регистрация</w:t>
      </w:r>
      <w:r w:rsidR="003D41D1">
        <w:t xml:space="preserve"> </w:t>
      </w:r>
      <w:r w:rsidR="00FE2415" w:rsidRPr="00543437">
        <w:t xml:space="preserve">право собственности </w:t>
      </w:r>
      <w:r w:rsidR="00F742B4">
        <w:t>Дальнин</w:t>
      </w:r>
      <w:r w:rsidR="00F742B4" w:rsidRPr="00C5658A">
        <w:t>ского</w:t>
      </w:r>
      <w:r w:rsidR="00F742B4" w:rsidRPr="00543437">
        <w:t xml:space="preserve"> </w:t>
      </w:r>
      <w:r w:rsidR="000457DC" w:rsidRPr="00543437">
        <w:t xml:space="preserve">СП </w:t>
      </w:r>
      <w:r w:rsidR="00FE2415" w:rsidRPr="00543437">
        <w:t xml:space="preserve">на дороги местного значения, что </w:t>
      </w:r>
      <w:r w:rsidR="003D41D1">
        <w:t>нарушает требования</w:t>
      </w:r>
      <w:r w:rsidR="00FE2415" w:rsidRPr="00543437">
        <w:t xml:space="preserve"> ст. 131 ГК РФ, ст. 4 Федерального закона от 21.07.1997</w:t>
      </w:r>
      <w:r w:rsidR="00F36955">
        <w:t>г.</w:t>
      </w:r>
      <w:r w:rsidR="00FE2415" w:rsidRPr="00543437">
        <w:t xml:space="preserve"> № 122-ФЗ «О государственной регистрации прав на </w:t>
      </w:r>
      <w:r w:rsidR="00FE2415" w:rsidRPr="00543437">
        <w:lastRenderedPageBreak/>
        <w:t>недвижимое имущество и сделок с ним»</w:t>
      </w:r>
      <w:r w:rsidR="00543437" w:rsidRPr="00543437">
        <w:t xml:space="preserve"> (в ред. от 03.07.2016г.). </w:t>
      </w:r>
      <w:r w:rsidR="00FE2415" w:rsidRPr="00543437">
        <w:t>Отсутствует технический учет и паспортизация указанных автомобильных дорог, что не соответствует п. 3 Порядка проведения оценки технического состояния автомобильных дорог, утвержденного Приказом Минтранса России от 27.08.2009г</w:t>
      </w:r>
      <w:r w:rsidR="00543437" w:rsidRPr="00543437">
        <w:t>.</w:t>
      </w:r>
      <w:r w:rsidR="00FE2415" w:rsidRPr="00543437">
        <w:t xml:space="preserve"> № 150, где определено, что оценка технического состояния автомобильных дорог общего пользования местного значения проводится органом местного самоуправления в области использования автомобильных дорог и осуществления дорожной деятельности.</w:t>
      </w:r>
    </w:p>
    <w:p w:rsidR="00F8054A" w:rsidRDefault="00543437" w:rsidP="006705B9">
      <w:pPr>
        <w:pStyle w:val="Default"/>
        <w:jc w:val="both"/>
        <w:rPr>
          <w:bCs/>
        </w:rPr>
      </w:pPr>
      <w:r>
        <w:t xml:space="preserve">          </w:t>
      </w:r>
      <w:r w:rsidR="00FB7B69">
        <w:t xml:space="preserve"> </w:t>
      </w:r>
      <w:r w:rsidR="006705B9">
        <w:rPr>
          <w:bCs/>
        </w:rPr>
        <w:t xml:space="preserve">По акту приема-передачи от 28.03.2011г. № 5 </w:t>
      </w:r>
      <w:r w:rsidR="003D41D1">
        <w:t xml:space="preserve">Департамент по управлению муниципальным имуществом администрации Нижнеилимского муниципального (далее – ДУМИ) </w:t>
      </w:r>
      <w:r w:rsidR="000258F0">
        <w:rPr>
          <w:bCs/>
        </w:rPr>
        <w:t>Дальнинскому СП пер</w:t>
      </w:r>
      <w:r w:rsidR="006705B9">
        <w:rPr>
          <w:bCs/>
        </w:rPr>
        <w:t>едано в собственность поселения</w:t>
      </w:r>
      <w:r w:rsidR="00317488">
        <w:rPr>
          <w:bCs/>
        </w:rPr>
        <w:t xml:space="preserve">, следующее имущество: </w:t>
      </w:r>
    </w:p>
    <w:p w:rsidR="00F8054A" w:rsidRDefault="00F8054A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0258F0">
        <w:rPr>
          <w:bCs/>
        </w:rPr>
        <w:t>подстанция (сооружение площадью застройки 400</w:t>
      </w:r>
      <w:r w:rsidR="002A4A66">
        <w:rPr>
          <w:bCs/>
        </w:rPr>
        <w:t xml:space="preserve"> </w:t>
      </w:r>
      <w:r w:rsidR="000258F0">
        <w:rPr>
          <w:bCs/>
        </w:rPr>
        <w:t>кв.м.)</w:t>
      </w:r>
      <w:r w:rsidR="00F31C4B">
        <w:rPr>
          <w:bCs/>
        </w:rPr>
        <w:t xml:space="preserve">; </w:t>
      </w:r>
    </w:p>
    <w:p w:rsidR="003D41D1" w:rsidRDefault="00F8054A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05691C">
        <w:rPr>
          <w:bCs/>
        </w:rPr>
        <w:t>здание</w:t>
      </w:r>
      <w:r w:rsidR="00003A12" w:rsidRPr="00003A12">
        <w:rPr>
          <w:bCs/>
        </w:rPr>
        <w:t xml:space="preserve"> </w:t>
      </w:r>
      <w:r w:rsidR="00003A12">
        <w:rPr>
          <w:bCs/>
        </w:rPr>
        <w:t>ДКВР</w:t>
      </w:r>
      <w:r w:rsidR="007D4FBA">
        <w:rPr>
          <w:bCs/>
        </w:rPr>
        <w:t xml:space="preserve"> (котельная)</w:t>
      </w:r>
      <w:r w:rsidR="00003A12">
        <w:rPr>
          <w:bCs/>
        </w:rPr>
        <w:t xml:space="preserve"> по адресу: п. Дальний, промзона.</w:t>
      </w:r>
      <w:r w:rsidR="0005691C">
        <w:rPr>
          <w:bCs/>
        </w:rPr>
        <w:t xml:space="preserve"> </w:t>
      </w:r>
    </w:p>
    <w:p w:rsidR="00003A12" w:rsidRDefault="003D41D1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</w:t>
      </w:r>
      <w:r w:rsidR="00003A12">
        <w:rPr>
          <w:bCs/>
        </w:rPr>
        <w:t>По договору</w:t>
      </w:r>
      <w:r w:rsidR="004146BE">
        <w:rPr>
          <w:bCs/>
        </w:rPr>
        <w:t xml:space="preserve"> № 16</w:t>
      </w:r>
      <w:r w:rsidR="00003A12">
        <w:rPr>
          <w:bCs/>
        </w:rPr>
        <w:t xml:space="preserve"> и акту приема-передачи от 01.02.2007г., по соглашениям от 03.04.2007г., от 14.02.2013г.</w:t>
      </w:r>
      <w:r w:rsidR="004146BE">
        <w:rPr>
          <w:bCs/>
        </w:rPr>
        <w:t>, от 31.07.2013г.</w:t>
      </w:r>
      <w:r w:rsidR="00003A12">
        <w:rPr>
          <w:bCs/>
        </w:rPr>
        <w:t xml:space="preserve"> </w:t>
      </w:r>
      <w:r>
        <w:t>ДУМИ</w:t>
      </w:r>
      <w:r>
        <w:rPr>
          <w:bCs/>
        </w:rPr>
        <w:t xml:space="preserve"> </w:t>
      </w:r>
      <w:r w:rsidR="00003A12">
        <w:rPr>
          <w:bCs/>
        </w:rPr>
        <w:t xml:space="preserve">переданы </w:t>
      </w:r>
      <w:r>
        <w:rPr>
          <w:bCs/>
        </w:rPr>
        <w:t xml:space="preserve">Дальнинскому СП </w:t>
      </w:r>
      <w:r w:rsidR="00003A12">
        <w:rPr>
          <w:bCs/>
        </w:rPr>
        <w:t>в безвозмездн</w:t>
      </w:r>
      <w:r>
        <w:rPr>
          <w:bCs/>
        </w:rPr>
        <w:t>ое</w:t>
      </w:r>
      <w:r w:rsidR="00003A12">
        <w:rPr>
          <w:bCs/>
        </w:rPr>
        <w:t xml:space="preserve"> </w:t>
      </w:r>
      <w:r>
        <w:rPr>
          <w:bCs/>
        </w:rPr>
        <w:t>пользование</w:t>
      </w:r>
      <w:r w:rsidR="00003A12">
        <w:rPr>
          <w:bCs/>
        </w:rPr>
        <w:t xml:space="preserve"> объекты недвижимого имущества:</w:t>
      </w:r>
    </w:p>
    <w:p w:rsidR="00003A12" w:rsidRDefault="00003A12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- здание администрации, площадью 2 0</w:t>
      </w:r>
      <w:r w:rsidR="004146BE">
        <w:rPr>
          <w:bCs/>
        </w:rPr>
        <w:t>47</w:t>
      </w:r>
      <w:r>
        <w:rPr>
          <w:bCs/>
        </w:rPr>
        <w:t>,2 кв.м., по адресу: п. Дальний, ул. Ленина, д. 15;</w:t>
      </w:r>
    </w:p>
    <w:p w:rsidR="00003A12" w:rsidRDefault="00003A12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- насосная станция, площадью 6,8 кв.м., 1 этаж, по адресу: п. Дальний, ул. Строительная, д.13;</w:t>
      </w:r>
    </w:p>
    <w:p w:rsidR="004146BE" w:rsidRDefault="004146BE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- здание гаража, площадью 24 кв.м., по адресу: п. Дальний, ул. Ленина, д. 2а;</w:t>
      </w:r>
    </w:p>
    <w:p w:rsidR="004146BE" w:rsidRDefault="004146BE" w:rsidP="004146BE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- здание гаража, площадью 96 кв.м., по адресу: п. Дальний, ул. Торговая, д. 2;</w:t>
      </w:r>
    </w:p>
    <w:p w:rsidR="00003A12" w:rsidRDefault="00003A12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- жилой фонд в количестве 414 квартир</w:t>
      </w:r>
      <w:r w:rsidR="00530053">
        <w:rPr>
          <w:bCs/>
        </w:rPr>
        <w:t>.</w:t>
      </w:r>
    </w:p>
    <w:p w:rsidR="00536B78" w:rsidRDefault="00106E0A" w:rsidP="00F02BFE">
      <w:pPr>
        <w:pStyle w:val="a9"/>
        <w:spacing w:before="0" w:beforeAutospacing="0" w:after="0" w:afterAutospacing="0"/>
        <w:jc w:val="both"/>
      </w:pPr>
      <w:r>
        <w:t xml:space="preserve">         </w:t>
      </w:r>
      <w:r w:rsidR="00D152AA">
        <w:t xml:space="preserve">   </w:t>
      </w:r>
      <w:r w:rsidR="00081DD7">
        <w:t xml:space="preserve">Необходимо отметить, что </w:t>
      </w:r>
      <w:r w:rsidR="00EB5AEA">
        <w:t xml:space="preserve">переданный в безвозмездное пользование </w:t>
      </w:r>
      <w:r w:rsidR="00081DD7">
        <w:t xml:space="preserve">жилой фонд в количестве </w:t>
      </w:r>
      <w:r>
        <w:t>414</w:t>
      </w:r>
      <w:r w:rsidR="00081DD7">
        <w:t xml:space="preserve"> квартир не учтен </w:t>
      </w:r>
      <w:r w:rsidR="00EB5AEA">
        <w:t xml:space="preserve"> на </w:t>
      </w:r>
      <w:r w:rsidR="00081DD7">
        <w:t>бал</w:t>
      </w:r>
      <w:r w:rsidR="00EB5AEA">
        <w:t>анс</w:t>
      </w:r>
      <w:r w:rsidR="00081DD7">
        <w:t>е</w:t>
      </w:r>
      <w:r w:rsidR="00EB5AEA">
        <w:t xml:space="preserve"> </w:t>
      </w:r>
      <w:r>
        <w:rPr>
          <w:bCs/>
        </w:rPr>
        <w:t>Дальни</w:t>
      </w:r>
      <w:r w:rsidR="009C70FE">
        <w:rPr>
          <w:bCs/>
        </w:rPr>
        <w:t>н</w:t>
      </w:r>
      <w:r>
        <w:rPr>
          <w:bCs/>
        </w:rPr>
        <w:t>ского</w:t>
      </w:r>
      <w:r w:rsidR="00EB5AEA">
        <w:t xml:space="preserve"> СП.</w:t>
      </w:r>
    </w:p>
    <w:p w:rsidR="00106E0A" w:rsidRPr="007A2A0F" w:rsidRDefault="00106E0A" w:rsidP="00106E0A">
      <w:pPr>
        <w:pStyle w:val="a9"/>
        <w:spacing w:before="0" w:beforeAutospacing="0" w:after="0" w:afterAutospacing="0"/>
        <w:jc w:val="both"/>
      </w:pPr>
      <w:r>
        <w:t xml:space="preserve">         </w:t>
      </w:r>
      <w:r w:rsidR="00D152AA">
        <w:t xml:space="preserve">   </w:t>
      </w:r>
      <w:r>
        <w:t>Кроме того, в нарушение п.п. 333,</w:t>
      </w:r>
      <w:r w:rsidR="003D41D1">
        <w:t xml:space="preserve"> </w:t>
      </w:r>
      <w:r>
        <w:t xml:space="preserve">383 Инструкции № 157н </w:t>
      </w:r>
      <w:r w:rsidRPr="007A2A0F">
        <w:t xml:space="preserve">переданное в безвозмездное пользование имущество </w:t>
      </w:r>
      <w:r>
        <w:rPr>
          <w:bCs/>
        </w:rPr>
        <w:t>Дальнинскому</w:t>
      </w:r>
      <w:r>
        <w:t xml:space="preserve"> СП отражено по</w:t>
      </w:r>
      <w:r w:rsidRPr="007A2A0F">
        <w:t xml:space="preserve"> забалансовом</w:t>
      </w:r>
      <w:r>
        <w:t>у</w:t>
      </w:r>
      <w:r w:rsidRPr="007A2A0F">
        <w:t xml:space="preserve"> счет</w:t>
      </w:r>
      <w:r>
        <w:t>у</w:t>
      </w:r>
      <w:r w:rsidRPr="007A2A0F">
        <w:t xml:space="preserve"> 26 "Имущество, переданное в безвозмездное пользование"</w:t>
      </w:r>
      <w:r>
        <w:t>, а не</w:t>
      </w:r>
      <w:r w:rsidRPr="007A2A0F">
        <w:t xml:space="preserve"> </w:t>
      </w:r>
      <w:r>
        <w:t>по</w:t>
      </w:r>
      <w:r w:rsidRPr="007A2A0F">
        <w:t xml:space="preserve"> забалансов</w:t>
      </w:r>
      <w:r>
        <w:t>ому</w:t>
      </w:r>
      <w:r w:rsidRPr="007A2A0F">
        <w:t xml:space="preserve"> счет</w:t>
      </w:r>
      <w:r>
        <w:t>у</w:t>
      </w:r>
      <w:r w:rsidRPr="007A2A0F">
        <w:t xml:space="preserve"> 01 "Имущество, полученное в пользование"</w:t>
      </w:r>
      <w:r>
        <w:t xml:space="preserve">. </w:t>
      </w:r>
    </w:p>
    <w:p w:rsidR="001A6379" w:rsidRDefault="001A6379" w:rsidP="00F02BFE">
      <w:pPr>
        <w:pStyle w:val="a9"/>
        <w:spacing w:before="0" w:beforeAutospacing="0" w:after="0" w:afterAutospacing="0"/>
        <w:jc w:val="both"/>
      </w:pPr>
      <w:r>
        <w:t xml:space="preserve">           Согласно представленным данным о начисленных и поступивших суммах платы за наем по </w:t>
      </w:r>
      <w:r w:rsidR="004146BE">
        <w:t>Дальнин</w:t>
      </w:r>
      <w:r>
        <w:t xml:space="preserve">скому СП </w:t>
      </w:r>
      <w:r w:rsidR="007A0E76">
        <w:t>с 01.09.2014г.</w:t>
      </w:r>
      <w:r w:rsidR="0047149E">
        <w:t xml:space="preserve"> </w:t>
      </w:r>
      <w:r w:rsidR="007A0E76">
        <w:t>сложилась</w:t>
      </w:r>
      <w:r w:rsidR="0047149E">
        <w:t xml:space="preserve"> задолженность в сумме </w:t>
      </w:r>
      <w:r w:rsidR="004146BE">
        <w:t>400</w:t>
      </w:r>
      <w:r w:rsidR="0047149E">
        <w:t> 52</w:t>
      </w:r>
      <w:r w:rsidR="004146BE">
        <w:t>7</w:t>
      </w:r>
      <w:r w:rsidR="0047149E">
        <w:t>,</w:t>
      </w:r>
      <w:r w:rsidR="004146BE">
        <w:t>31</w:t>
      </w:r>
      <w:r w:rsidR="0047149E">
        <w:t xml:space="preserve"> рублей, за 2016 год начислено за наем 2</w:t>
      </w:r>
      <w:r w:rsidR="004146BE">
        <w:t>94</w:t>
      </w:r>
      <w:r w:rsidR="0047149E">
        <w:t> </w:t>
      </w:r>
      <w:r w:rsidR="004146BE">
        <w:t>774</w:t>
      </w:r>
      <w:r w:rsidR="0047149E">
        <w:t>,</w:t>
      </w:r>
      <w:r w:rsidR="004146BE">
        <w:t>96</w:t>
      </w:r>
      <w:r w:rsidR="0047149E">
        <w:t xml:space="preserve"> рубля, а перечислено </w:t>
      </w:r>
      <w:r w:rsidR="004146BE">
        <w:t>92</w:t>
      </w:r>
      <w:r w:rsidR="0047149E">
        <w:t> 509,</w:t>
      </w:r>
      <w:r w:rsidR="004146BE">
        <w:t>22</w:t>
      </w:r>
      <w:r w:rsidR="0047149E">
        <w:t xml:space="preserve"> рублей. В связи</w:t>
      </w:r>
      <w:r w:rsidR="00AF4784">
        <w:t>,</w:t>
      </w:r>
      <w:r w:rsidR="0047149E">
        <w:t xml:space="preserve"> с чем отмечается рост задолженности по </w:t>
      </w:r>
      <w:r w:rsidR="004146BE">
        <w:t>Дальнинскому</w:t>
      </w:r>
      <w:r w:rsidR="0047149E">
        <w:t xml:space="preserve"> СП за пользование ж</w:t>
      </w:r>
      <w:r w:rsidR="00AF4784">
        <w:t>и</w:t>
      </w:r>
      <w:r w:rsidR="0047149E">
        <w:t>лыми помещениями</w:t>
      </w:r>
      <w:r w:rsidR="00AF4784">
        <w:t xml:space="preserve"> на 31.12.2016г. в сумме </w:t>
      </w:r>
      <w:r w:rsidR="004146BE">
        <w:t>602 793,05</w:t>
      </w:r>
      <w:r w:rsidR="00AF4784">
        <w:t xml:space="preserve"> рублей.</w:t>
      </w:r>
    </w:p>
    <w:p w:rsidR="005003D8" w:rsidRDefault="00500E26" w:rsidP="005003D8">
      <w:pPr>
        <w:pStyle w:val="a9"/>
        <w:spacing w:before="0" w:beforeAutospacing="0" w:after="0" w:afterAutospacing="0"/>
        <w:jc w:val="both"/>
      </w:pPr>
      <w:r>
        <w:t xml:space="preserve">           </w:t>
      </w:r>
      <w:r w:rsidR="005003D8">
        <w:t>К</w:t>
      </w:r>
      <w:r w:rsidR="00EB5AEA">
        <w:t>СП района</w:t>
      </w:r>
      <w:r w:rsidR="005003D8">
        <w:t xml:space="preserve"> отмечает, что движимое имущество (</w:t>
      </w:r>
      <w:r w:rsidR="002B4585">
        <w:t xml:space="preserve">мотопомпа </w:t>
      </w:r>
      <w:r w:rsidR="002B4585">
        <w:rPr>
          <w:lang w:val="en-US"/>
        </w:rPr>
        <w:t>SEM</w:t>
      </w:r>
      <w:r w:rsidR="002B4585" w:rsidRPr="002B4585">
        <w:t>-50</w:t>
      </w:r>
      <w:r w:rsidR="002B4585">
        <w:rPr>
          <w:lang w:val="en-US"/>
        </w:rPr>
        <w:t>V</w:t>
      </w:r>
      <w:r w:rsidR="002A6268">
        <w:t xml:space="preserve">, </w:t>
      </w:r>
      <w:r w:rsidR="002B4585">
        <w:t>резервный насос</w:t>
      </w:r>
      <w:r w:rsidR="002A6268">
        <w:t xml:space="preserve">, </w:t>
      </w:r>
      <w:r w:rsidR="002B4585">
        <w:t>дорожные знаки</w:t>
      </w:r>
      <w:r w:rsidR="002A6268">
        <w:t>, с</w:t>
      </w:r>
      <w:r w:rsidR="002B4585">
        <w:t>тол тенисный</w:t>
      </w:r>
      <w:r w:rsidR="00B95A59">
        <w:t xml:space="preserve"> и т.д.</w:t>
      </w:r>
      <w:r w:rsidR="005003D8">
        <w:t xml:space="preserve">) учитывается на балансе </w:t>
      </w:r>
      <w:r w:rsidR="00B95A59">
        <w:t>а</w:t>
      </w:r>
      <w:r w:rsidR="005003D8">
        <w:t xml:space="preserve">дминистрации поселения, тогда как за </w:t>
      </w:r>
      <w:r w:rsidR="00B95A59">
        <w:t>а</w:t>
      </w:r>
      <w:r w:rsidR="005003D8">
        <w:t xml:space="preserve">дминистрацией может быть закреплено имущество, необходимое для осуществления деятельности самой администрации, а то имущество, которое в соответствии со ст. 14 Федерального закона от 06.10.2003 года № 131-ФЗ «Об общих принципах организации местного самоуправления в Российской Федерации», необходимое для решения вопросов местного значения </w:t>
      </w:r>
      <w:r w:rsidR="002B4585">
        <w:rPr>
          <w:bCs/>
        </w:rPr>
        <w:t>Дальни</w:t>
      </w:r>
      <w:r w:rsidR="009C70FE">
        <w:rPr>
          <w:bCs/>
        </w:rPr>
        <w:t>н</w:t>
      </w:r>
      <w:r w:rsidR="002B4585">
        <w:rPr>
          <w:bCs/>
        </w:rPr>
        <w:t>ского</w:t>
      </w:r>
      <w:r w:rsidR="002B4585">
        <w:t xml:space="preserve"> </w:t>
      </w:r>
      <w:r w:rsidR="005003D8">
        <w:t xml:space="preserve">сельского поселения, подлежит включению в состав имущества казны </w:t>
      </w:r>
      <w:r w:rsidR="002B4585">
        <w:rPr>
          <w:bCs/>
        </w:rPr>
        <w:t>Дальни</w:t>
      </w:r>
      <w:r w:rsidR="009C70FE">
        <w:rPr>
          <w:bCs/>
        </w:rPr>
        <w:t>н</w:t>
      </w:r>
      <w:r w:rsidR="002B4585">
        <w:rPr>
          <w:bCs/>
        </w:rPr>
        <w:t>ского</w:t>
      </w:r>
      <w:r w:rsidR="005003D8">
        <w:t xml:space="preserve"> СП. Таким образом, КСП района рекомендует </w:t>
      </w:r>
      <w:r w:rsidR="00B95A59">
        <w:t>а</w:t>
      </w:r>
      <w:r w:rsidR="005003D8">
        <w:t xml:space="preserve">дминистрации </w:t>
      </w:r>
      <w:r w:rsidR="002B4585">
        <w:rPr>
          <w:bCs/>
        </w:rPr>
        <w:t>Дальни</w:t>
      </w:r>
      <w:r w:rsidR="009C70FE">
        <w:rPr>
          <w:bCs/>
        </w:rPr>
        <w:t>н</w:t>
      </w:r>
      <w:r w:rsidR="002B4585">
        <w:rPr>
          <w:bCs/>
        </w:rPr>
        <w:t>ского</w:t>
      </w:r>
      <w:r w:rsidR="005003D8">
        <w:t xml:space="preserve"> СП привести учет нефинансовых активов в соответствии с действующим законодательством</w:t>
      </w:r>
      <w:r w:rsidR="00B95A59">
        <w:t>.</w:t>
      </w:r>
    </w:p>
    <w:p w:rsidR="00555074" w:rsidRDefault="00FA0161" w:rsidP="00F02BFE">
      <w:pPr>
        <w:pStyle w:val="a9"/>
        <w:spacing w:before="0" w:beforeAutospacing="0" w:after="0" w:afterAutospacing="0"/>
        <w:jc w:val="both"/>
      </w:pPr>
      <w:r>
        <w:rPr>
          <w:bCs/>
        </w:rPr>
        <w:t xml:space="preserve">         </w:t>
      </w:r>
      <w:r w:rsidR="005003D8">
        <w:rPr>
          <w:bCs/>
        </w:rPr>
        <w:t xml:space="preserve">  </w:t>
      </w:r>
      <w:r w:rsidR="00AF4784">
        <w:rPr>
          <w:bCs/>
        </w:rPr>
        <w:t>По</w:t>
      </w:r>
      <w:r w:rsidR="00552954">
        <w:rPr>
          <w:bCs/>
        </w:rPr>
        <w:t xml:space="preserve"> </w:t>
      </w:r>
      <w:r w:rsidR="00623CC9" w:rsidRPr="00CB0DE1">
        <w:t>Распоряжени</w:t>
      </w:r>
      <w:r w:rsidR="00552954">
        <w:t>ю</w:t>
      </w:r>
      <w:r w:rsidR="00623CC9">
        <w:t xml:space="preserve"> администрации МО «</w:t>
      </w:r>
      <w:r w:rsidR="002B4585">
        <w:rPr>
          <w:bCs/>
        </w:rPr>
        <w:t>Дальни</w:t>
      </w:r>
      <w:r w:rsidR="009C70FE">
        <w:rPr>
          <w:bCs/>
        </w:rPr>
        <w:t>н</w:t>
      </w:r>
      <w:r w:rsidR="002B4585">
        <w:rPr>
          <w:bCs/>
        </w:rPr>
        <w:t>ское</w:t>
      </w:r>
      <w:r w:rsidR="00623CC9">
        <w:t xml:space="preserve"> СП» </w:t>
      </w:r>
      <w:r w:rsidR="00623CC9" w:rsidRPr="00CB0DE1">
        <w:t xml:space="preserve"> от </w:t>
      </w:r>
      <w:r w:rsidR="002B4585">
        <w:t>21</w:t>
      </w:r>
      <w:r w:rsidR="00623CC9" w:rsidRPr="00CB0DE1">
        <w:t>.1</w:t>
      </w:r>
      <w:r w:rsidR="002B4585">
        <w:t>0</w:t>
      </w:r>
      <w:r w:rsidR="00623CC9" w:rsidRPr="00CB0DE1">
        <w:t>.201</w:t>
      </w:r>
      <w:r w:rsidR="00F8054A">
        <w:t>6</w:t>
      </w:r>
      <w:r w:rsidR="00623CC9" w:rsidRPr="00CB0DE1">
        <w:t xml:space="preserve"> года </w:t>
      </w:r>
      <w:r w:rsidR="00623CC9">
        <w:t xml:space="preserve">№ </w:t>
      </w:r>
      <w:r w:rsidR="002B4585">
        <w:t>5</w:t>
      </w:r>
      <w:r w:rsidR="00F8054A">
        <w:t>3</w:t>
      </w:r>
      <w:r w:rsidR="00623CC9" w:rsidRPr="00CB0DE1">
        <w:t xml:space="preserve"> </w:t>
      </w:r>
      <w:r w:rsidR="00623CC9">
        <w:t xml:space="preserve">«О проведении инвентаризации» в администрации </w:t>
      </w:r>
      <w:r w:rsidR="002B4585">
        <w:rPr>
          <w:bCs/>
        </w:rPr>
        <w:t>Дальни</w:t>
      </w:r>
      <w:r w:rsidR="009C70FE">
        <w:rPr>
          <w:bCs/>
        </w:rPr>
        <w:t>н</w:t>
      </w:r>
      <w:r w:rsidR="002B4585">
        <w:rPr>
          <w:bCs/>
        </w:rPr>
        <w:t>ского</w:t>
      </w:r>
      <w:r w:rsidR="00623CC9">
        <w:t xml:space="preserve"> СП проведена инвентаризация имущества находящегося на балансе </w:t>
      </w:r>
      <w:r w:rsidR="002B4585">
        <w:rPr>
          <w:bCs/>
        </w:rPr>
        <w:t>Дальни</w:t>
      </w:r>
      <w:r w:rsidR="009C70FE">
        <w:rPr>
          <w:bCs/>
        </w:rPr>
        <w:t>н</w:t>
      </w:r>
      <w:r w:rsidR="002B4585">
        <w:rPr>
          <w:bCs/>
        </w:rPr>
        <w:t>ского</w:t>
      </w:r>
      <w:r w:rsidR="00623CC9">
        <w:t xml:space="preserve"> СП. </w:t>
      </w:r>
    </w:p>
    <w:p w:rsidR="0089210E" w:rsidRDefault="00F957B6" w:rsidP="0089210E">
      <w:pPr>
        <w:pStyle w:val="Default"/>
        <w:jc w:val="both"/>
        <w:rPr>
          <w:lang w:eastAsia="zh-CN"/>
        </w:rPr>
      </w:pPr>
      <w:r>
        <w:t xml:space="preserve">           </w:t>
      </w:r>
      <w:r w:rsidR="0089210E">
        <w:t>В ходе контрольного мероприятия проведена выездная п</w:t>
      </w:r>
      <w:r w:rsidR="0089210E" w:rsidRPr="00100F27">
        <w:t>роверка</w:t>
      </w:r>
      <w:r w:rsidR="0089210E">
        <w:t xml:space="preserve"> КСП района по </w:t>
      </w:r>
      <w:r w:rsidR="0089210E" w:rsidRPr="00100F27">
        <w:t>соблюдени</w:t>
      </w:r>
      <w:r w:rsidR="0089210E">
        <w:t>ю</w:t>
      </w:r>
      <w:r w:rsidR="0089210E" w:rsidRPr="00100F27">
        <w:t xml:space="preserve"> установленного порядка управления и распоряжения муниципальным имуществом казны, находящейся в муниципальной собственности </w:t>
      </w:r>
      <w:r w:rsidR="0089210E">
        <w:rPr>
          <w:bCs/>
        </w:rPr>
        <w:t>Дальни</w:t>
      </w:r>
      <w:r w:rsidR="009C70FE">
        <w:rPr>
          <w:bCs/>
        </w:rPr>
        <w:t>н</w:t>
      </w:r>
      <w:r w:rsidR="0089210E">
        <w:rPr>
          <w:bCs/>
        </w:rPr>
        <w:t>ского</w:t>
      </w:r>
      <w:r w:rsidR="0089210E" w:rsidRPr="00100F27">
        <w:t xml:space="preserve"> </w:t>
      </w:r>
      <w:r w:rsidR="0089210E">
        <w:t>С</w:t>
      </w:r>
      <w:r w:rsidR="0089210E" w:rsidRPr="00100F27">
        <w:t>П за период с 01.01.201</w:t>
      </w:r>
      <w:r w:rsidR="0089210E">
        <w:t>6</w:t>
      </w:r>
      <w:r w:rsidR="0089210E" w:rsidRPr="00100F27">
        <w:t xml:space="preserve"> года по 31.</w:t>
      </w:r>
      <w:r w:rsidR="0089210E">
        <w:t>12</w:t>
      </w:r>
      <w:r w:rsidR="0089210E" w:rsidRPr="00100F27">
        <w:t>.201</w:t>
      </w:r>
      <w:r w:rsidR="0089210E">
        <w:t>6</w:t>
      </w:r>
      <w:r w:rsidR="0089210E" w:rsidRPr="00100F27">
        <w:t xml:space="preserve"> года в присутствии главы администрации </w:t>
      </w:r>
      <w:r w:rsidR="0089210E">
        <w:rPr>
          <w:bCs/>
        </w:rPr>
        <w:t>Дальни</w:t>
      </w:r>
      <w:r w:rsidR="009C70FE">
        <w:rPr>
          <w:bCs/>
        </w:rPr>
        <w:t>н</w:t>
      </w:r>
      <w:r w:rsidR="0089210E">
        <w:rPr>
          <w:bCs/>
        </w:rPr>
        <w:t>ского</w:t>
      </w:r>
      <w:r w:rsidR="0089210E" w:rsidRPr="00100F27">
        <w:t xml:space="preserve"> </w:t>
      </w:r>
      <w:r w:rsidR="0089210E">
        <w:t>С</w:t>
      </w:r>
      <w:r w:rsidR="0089210E" w:rsidRPr="00100F27">
        <w:t xml:space="preserve">П </w:t>
      </w:r>
      <w:r w:rsidR="003C3015">
        <w:t>Смирновой Татьяны Михайловны</w:t>
      </w:r>
      <w:r w:rsidR="009C70FE">
        <w:t xml:space="preserve"> и </w:t>
      </w:r>
      <w:r w:rsidR="008471D6">
        <w:t>заместителя председателя Думы</w:t>
      </w:r>
      <w:r w:rsidR="008471D6" w:rsidRPr="00100F27">
        <w:t xml:space="preserve"> </w:t>
      </w:r>
      <w:r w:rsidR="008471D6">
        <w:rPr>
          <w:bCs/>
        </w:rPr>
        <w:t>Дальнинского</w:t>
      </w:r>
      <w:r w:rsidR="008471D6" w:rsidRPr="00100F27">
        <w:t xml:space="preserve"> </w:t>
      </w:r>
      <w:r w:rsidR="008471D6">
        <w:t>С</w:t>
      </w:r>
      <w:r w:rsidR="008471D6" w:rsidRPr="00100F27">
        <w:t>П</w:t>
      </w:r>
      <w:r w:rsidR="009C70FE">
        <w:t xml:space="preserve"> Артамоновой Татьяны Алексеевны</w:t>
      </w:r>
      <w:r w:rsidR="0089210E">
        <w:rPr>
          <w:lang w:eastAsia="zh-CN"/>
        </w:rPr>
        <w:t>.</w:t>
      </w:r>
    </w:p>
    <w:p w:rsidR="003C3015" w:rsidRDefault="0089210E" w:rsidP="0089210E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  <w:r w:rsidR="00D152AA">
        <w:rPr>
          <w:bCs/>
        </w:rPr>
        <w:t xml:space="preserve">  </w:t>
      </w:r>
      <w:r>
        <w:rPr>
          <w:bCs/>
        </w:rPr>
        <w:t>Выездная проверка показала, что имущество</w:t>
      </w:r>
      <w:r w:rsidR="009D10B3">
        <w:rPr>
          <w:bCs/>
        </w:rPr>
        <w:t>,</w:t>
      </w:r>
      <w:r w:rsidR="00BB0E48">
        <w:rPr>
          <w:bCs/>
        </w:rPr>
        <w:t xml:space="preserve"> переданное Дальнинскому СП в муниципальную собственность и безвозмездное пользование</w:t>
      </w:r>
      <w:r w:rsidR="009D10B3">
        <w:rPr>
          <w:bCs/>
        </w:rPr>
        <w:t>,</w:t>
      </w:r>
      <w:r>
        <w:rPr>
          <w:bCs/>
        </w:rPr>
        <w:t xml:space="preserve"> имеется в наличии</w:t>
      </w:r>
      <w:r w:rsidR="003C3015">
        <w:rPr>
          <w:bCs/>
        </w:rPr>
        <w:t>.</w:t>
      </w:r>
    </w:p>
    <w:p w:rsidR="00555074" w:rsidRDefault="003C3015" w:rsidP="0089210E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  <w:r w:rsidR="00D152AA">
        <w:rPr>
          <w:bCs/>
        </w:rPr>
        <w:t xml:space="preserve">  </w:t>
      </w:r>
      <w:r w:rsidR="009D10B3">
        <w:rPr>
          <w:bCs/>
        </w:rPr>
        <w:t>С</w:t>
      </w:r>
      <w:r>
        <w:rPr>
          <w:bCs/>
        </w:rPr>
        <w:t>огласно представленным документам</w:t>
      </w:r>
      <w:r w:rsidR="009D10B3">
        <w:rPr>
          <w:bCs/>
        </w:rPr>
        <w:t>:</w:t>
      </w:r>
      <w:r>
        <w:rPr>
          <w:bCs/>
        </w:rPr>
        <w:t xml:space="preserve"> Распоряжени</w:t>
      </w:r>
      <w:r w:rsidR="009D10B3">
        <w:rPr>
          <w:bCs/>
        </w:rPr>
        <w:t>е</w:t>
      </w:r>
      <w:r>
        <w:rPr>
          <w:bCs/>
        </w:rPr>
        <w:t xml:space="preserve"> администрации Дальнинского СП «О проведении инвентаризации» от 21.12.2015г. № 105, </w:t>
      </w:r>
      <w:r w:rsidR="001E6111">
        <w:rPr>
          <w:bCs/>
        </w:rPr>
        <w:t xml:space="preserve">инвентаризационных описей к Распоряжению </w:t>
      </w:r>
      <w:r w:rsidR="001E6111">
        <w:rPr>
          <w:bCs/>
        </w:rPr>
        <w:lastRenderedPageBreak/>
        <w:t xml:space="preserve">от 21.12.2015г. № 105, </w:t>
      </w:r>
      <w:r>
        <w:rPr>
          <w:bCs/>
        </w:rPr>
        <w:t>Распоряжени</w:t>
      </w:r>
      <w:r w:rsidR="009D10B3">
        <w:rPr>
          <w:bCs/>
        </w:rPr>
        <w:t>е</w:t>
      </w:r>
      <w:r>
        <w:rPr>
          <w:bCs/>
        </w:rPr>
        <w:t xml:space="preserve"> администрации Дальнинского СП « Об удержании суммы недостачи из заработной платы»</w:t>
      </w:r>
      <w:r w:rsidR="0089210E">
        <w:rPr>
          <w:bCs/>
        </w:rPr>
        <w:t xml:space="preserve"> </w:t>
      </w:r>
      <w:r>
        <w:rPr>
          <w:bCs/>
        </w:rPr>
        <w:t xml:space="preserve">от 20.04.2016г. № 24 в Дальнинском СП </w:t>
      </w:r>
      <w:r w:rsidR="00D27258">
        <w:rPr>
          <w:bCs/>
        </w:rPr>
        <w:t xml:space="preserve">была </w:t>
      </w:r>
      <w:r>
        <w:rPr>
          <w:bCs/>
        </w:rPr>
        <w:t>выявлена недостача имущества на сумму 587 840,03 рубля</w:t>
      </w:r>
      <w:r w:rsidR="009D10B3">
        <w:rPr>
          <w:bCs/>
        </w:rPr>
        <w:t>.</w:t>
      </w:r>
      <w:r w:rsidR="0089210E">
        <w:rPr>
          <w:bCs/>
        </w:rPr>
        <w:t xml:space="preserve">  </w:t>
      </w:r>
    </w:p>
    <w:p w:rsidR="003D41D1" w:rsidRDefault="009D10B3" w:rsidP="009D10B3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</w:t>
      </w:r>
      <w:r w:rsidR="00D152AA">
        <w:rPr>
          <w:bCs/>
        </w:rPr>
        <w:t xml:space="preserve">  </w:t>
      </w:r>
      <w:r w:rsidR="00AB7E25">
        <w:rPr>
          <w:bCs/>
        </w:rPr>
        <w:t>Н</w:t>
      </w:r>
      <w:r>
        <w:rPr>
          <w:bCs/>
        </w:rPr>
        <w:t xml:space="preserve">еобходимо отметить, что </w:t>
      </w:r>
      <w:r w:rsidR="003D41D1">
        <w:rPr>
          <w:bCs/>
        </w:rPr>
        <w:t xml:space="preserve">к объектам </w:t>
      </w:r>
      <w:r w:rsidR="009C70FE">
        <w:rPr>
          <w:bCs/>
        </w:rPr>
        <w:t xml:space="preserve"> недостачи </w:t>
      </w:r>
      <w:r w:rsidR="002C69AC">
        <w:rPr>
          <w:bCs/>
        </w:rPr>
        <w:t xml:space="preserve">было </w:t>
      </w:r>
      <w:r w:rsidR="003D41D1">
        <w:rPr>
          <w:bCs/>
        </w:rPr>
        <w:t>отнесено следующее имущество:</w:t>
      </w:r>
    </w:p>
    <w:p w:rsidR="003D41D1" w:rsidRDefault="003D41D1" w:rsidP="009D10B3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9D10B3">
        <w:rPr>
          <w:bCs/>
        </w:rPr>
        <w:t>здание гаража площадью 96 кв.м. по адресу: п. Дальний, ул. Торговая, д. 2</w:t>
      </w:r>
      <w:r>
        <w:rPr>
          <w:bCs/>
        </w:rPr>
        <w:t>;</w:t>
      </w:r>
    </w:p>
    <w:p w:rsidR="00350903" w:rsidRDefault="003D41D1" w:rsidP="009D10B3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9D10B3">
        <w:rPr>
          <w:bCs/>
        </w:rPr>
        <w:t>подстанция (сооружение площадью застройки 400 кв.м.)</w:t>
      </w:r>
      <w:r w:rsidR="00AB7E25">
        <w:rPr>
          <w:bCs/>
        </w:rPr>
        <w:t>.</w:t>
      </w:r>
    </w:p>
    <w:p w:rsidR="00AB7E25" w:rsidRDefault="00AB7E25" w:rsidP="009D10B3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</w:t>
      </w:r>
      <w:r w:rsidR="00D152AA">
        <w:rPr>
          <w:bCs/>
        </w:rPr>
        <w:t xml:space="preserve">  </w:t>
      </w:r>
      <w:r w:rsidR="00E53456">
        <w:rPr>
          <w:bCs/>
        </w:rPr>
        <w:t>Однако</w:t>
      </w:r>
      <w:r>
        <w:rPr>
          <w:bCs/>
        </w:rPr>
        <w:t xml:space="preserve"> КСП района отмечает, что при визуальном осмотре имущества Дальнинского СП здание гаража и подстанция имеются в наличии. </w:t>
      </w:r>
    </w:p>
    <w:p w:rsidR="00506B53" w:rsidRDefault="00506B53" w:rsidP="009D10B3">
      <w:pPr>
        <w:pStyle w:val="a9"/>
        <w:spacing w:before="0" w:beforeAutospacing="0" w:after="0" w:afterAutospacing="0"/>
        <w:jc w:val="both"/>
        <w:rPr>
          <w:bCs/>
        </w:rPr>
      </w:pPr>
    </w:p>
    <w:p w:rsidR="006F427D" w:rsidRDefault="006F427D" w:rsidP="006F427D">
      <w:pPr>
        <w:autoSpaceDE w:val="0"/>
        <w:autoSpaceDN w:val="0"/>
        <w:adjustRightInd w:val="0"/>
        <w:jc w:val="left"/>
        <w:rPr>
          <w:rFonts w:eastAsiaTheme="minorHAnsi"/>
          <w:b/>
          <w:lang w:eastAsia="en-US"/>
        </w:rPr>
      </w:pPr>
      <w:r w:rsidRPr="00543210">
        <w:rPr>
          <w:rFonts w:eastAsiaTheme="minorHAnsi"/>
          <w:b/>
          <w:lang w:eastAsia="en-US"/>
        </w:rPr>
        <w:t>Выводы:</w:t>
      </w:r>
    </w:p>
    <w:p w:rsidR="00F04AB3" w:rsidRDefault="00CE70E8" w:rsidP="006F427D">
      <w:r>
        <w:t xml:space="preserve">       </w:t>
      </w:r>
      <w:r w:rsidRPr="00ED3A6C">
        <w:t>В ходе проведения контрольного мероприятия установлено</w:t>
      </w:r>
      <w:r w:rsidR="00F04AB3">
        <w:t xml:space="preserve"> следующее</w:t>
      </w:r>
      <w:r>
        <w:t>:</w:t>
      </w:r>
    </w:p>
    <w:p w:rsidR="00CE70E8" w:rsidRDefault="00F04AB3" w:rsidP="006F427D">
      <w:pPr>
        <w:rPr>
          <w:szCs w:val="28"/>
        </w:rPr>
      </w:pPr>
      <w:r>
        <w:t>- анализ нормативно-правовой базы, регламентирующей вопросы реализации прав и полномочий в сфере управления, распоряжения и учета муниципальным имуществом показал,</w:t>
      </w:r>
      <w:r w:rsidR="00CE70E8">
        <w:rPr>
          <w:szCs w:val="28"/>
        </w:rPr>
        <w:t xml:space="preserve"> </w:t>
      </w:r>
      <w:r>
        <w:rPr>
          <w:szCs w:val="28"/>
        </w:rPr>
        <w:t>что большая часть необходимых документов отсутствует;</w:t>
      </w:r>
    </w:p>
    <w:p w:rsidR="006F427D" w:rsidRDefault="00CE70E8" w:rsidP="006F427D">
      <w:pPr>
        <w:rPr>
          <w:szCs w:val="28"/>
        </w:rPr>
      </w:pPr>
      <w:r>
        <w:rPr>
          <w:szCs w:val="28"/>
        </w:rPr>
        <w:t>- у</w:t>
      </w:r>
      <w:r w:rsidR="007D4FBA">
        <w:rPr>
          <w:szCs w:val="28"/>
        </w:rPr>
        <w:t>чет имущества, находящегося в казне ведется не в полном соответствии с требованиями законодательства</w:t>
      </w:r>
      <w:r>
        <w:rPr>
          <w:szCs w:val="28"/>
        </w:rPr>
        <w:t>;</w:t>
      </w:r>
    </w:p>
    <w:p w:rsidR="007D4FBA" w:rsidRDefault="00CE70E8" w:rsidP="006F427D">
      <w:pPr>
        <w:rPr>
          <w:szCs w:val="28"/>
        </w:rPr>
      </w:pPr>
      <w:r>
        <w:rPr>
          <w:szCs w:val="28"/>
        </w:rPr>
        <w:t>- в</w:t>
      </w:r>
      <w:r w:rsidR="007D4FBA">
        <w:rPr>
          <w:szCs w:val="28"/>
        </w:rPr>
        <w:t xml:space="preserve"> нарушение Инструкции № 157н имущество, не закрепленное на праве оперативного управления, учтено на  счетах 101.00.000 «Основные средства», а должно быть учтено на счетах 108.00.000 «Нефинансовые активы имущества казны»</w:t>
      </w:r>
      <w:r>
        <w:rPr>
          <w:szCs w:val="28"/>
        </w:rPr>
        <w:t>;</w:t>
      </w:r>
    </w:p>
    <w:p w:rsidR="00F04AB3" w:rsidRDefault="00CE70E8" w:rsidP="007D4FBA">
      <w:pPr>
        <w:pStyle w:val="a9"/>
        <w:spacing w:before="0" w:beforeAutospacing="0" w:after="0" w:afterAutospacing="0"/>
        <w:jc w:val="both"/>
      </w:pPr>
      <w:r>
        <w:t>- в</w:t>
      </w:r>
      <w:r w:rsidR="007D4FBA">
        <w:t xml:space="preserve"> нарушение п.п. 333, 383 Инструкции № 157н </w:t>
      </w:r>
      <w:r w:rsidR="007D4FBA" w:rsidRPr="007A2A0F">
        <w:t xml:space="preserve">переданное в безвозмездное пользование имущество </w:t>
      </w:r>
      <w:r w:rsidR="007D4FBA">
        <w:rPr>
          <w:bCs/>
        </w:rPr>
        <w:t>Дальнинскому</w:t>
      </w:r>
      <w:r w:rsidR="007D4FBA">
        <w:t xml:space="preserve"> СП отражено по</w:t>
      </w:r>
      <w:r w:rsidR="007D4FBA" w:rsidRPr="007A2A0F">
        <w:t xml:space="preserve"> забалансовом</w:t>
      </w:r>
      <w:r w:rsidR="007D4FBA">
        <w:t>у</w:t>
      </w:r>
      <w:r w:rsidR="007D4FBA" w:rsidRPr="007A2A0F">
        <w:t xml:space="preserve"> счет</w:t>
      </w:r>
      <w:r w:rsidR="007D4FBA">
        <w:t>у</w:t>
      </w:r>
      <w:r w:rsidR="007D4FBA" w:rsidRPr="007A2A0F">
        <w:t xml:space="preserve"> 26 "Имущество, переданное в безвозмездное пользование"</w:t>
      </w:r>
      <w:r w:rsidR="007D4FBA">
        <w:t>, а не</w:t>
      </w:r>
      <w:r w:rsidR="007D4FBA" w:rsidRPr="007A2A0F">
        <w:t xml:space="preserve"> </w:t>
      </w:r>
      <w:r w:rsidR="007D4FBA">
        <w:t>по</w:t>
      </w:r>
      <w:r w:rsidR="007D4FBA" w:rsidRPr="007A2A0F">
        <w:t xml:space="preserve"> забалансов</w:t>
      </w:r>
      <w:r w:rsidR="007D4FBA">
        <w:t>ому</w:t>
      </w:r>
      <w:r w:rsidR="007D4FBA" w:rsidRPr="007A2A0F">
        <w:t xml:space="preserve"> счет</w:t>
      </w:r>
      <w:r w:rsidR="007D4FBA">
        <w:t>у</w:t>
      </w:r>
      <w:r w:rsidR="007D4FBA" w:rsidRPr="007A2A0F">
        <w:t xml:space="preserve"> 01 "Имущество, полученное в пользование"</w:t>
      </w:r>
      <w:r w:rsidR="00F04AB3">
        <w:t>;</w:t>
      </w:r>
    </w:p>
    <w:p w:rsidR="00F04AB3" w:rsidRDefault="00F04AB3" w:rsidP="007D4FBA">
      <w:pPr>
        <w:pStyle w:val="a9"/>
        <w:spacing w:before="0" w:beforeAutospacing="0" w:after="0" w:afterAutospacing="0"/>
        <w:jc w:val="both"/>
      </w:pPr>
      <w:r>
        <w:t>- администрацией поселения в проверяемом периоде не осуществлялась должным образом работа по контролю и обеспечению поступления платежей за жилые помещения;</w:t>
      </w:r>
    </w:p>
    <w:p w:rsidR="007D4FBA" w:rsidRPr="007A2A0F" w:rsidRDefault="00F04AB3" w:rsidP="007D4FBA">
      <w:pPr>
        <w:pStyle w:val="a9"/>
        <w:spacing w:before="0" w:beforeAutospacing="0" w:after="0" w:afterAutospacing="0"/>
        <w:jc w:val="both"/>
      </w:pPr>
      <w:r>
        <w:t>- отсутствуют свидетельства о государственной регистрации права муниципальной собственности на объекты недвижимости.</w:t>
      </w:r>
      <w:r w:rsidR="007D4FBA">
        <w:t xml:space="preserve"> </w:t>
      </w:r>
    </w:p>
    <w:p w:rsidR="007D4FBA" w:rsidRDefault="007D4FBA" w:rsidP="006F427D">
      <w:pPr>
        <w:rPr>
          <w:szCs w:val="28"/>
        </w:rPr>
      </w:pPr>
    </w:p>
    <w:p w:rsidR="008B48EF" w:rsidRDefault="008B48EF" w:rsidP="006F427D">
      <w:pPr>
        <w:rPr>
          <w:szCs w:val="28"/>
        </w:rPr>
      </w:pPr>
    </w:p>
    <w:p w:rsidR="00CE70E8" w:rsidRPr="00F04AB3" w:rsidRDefault="008B48EF" w:rsidP="008B48EF">
      <w:pPr>
        <w:rPr>
          <w:b/>
        </w:rPr>
      </w:pPr>
      <w:r w:rsidRPr="00543210">
        <w:rPr>
          <w:b/>
        </w:rPr>
        <w:t>Рекомендации:</w:t>
      </w:r>
    </w:p>
    <w:p w:rsidR="00555074" w:rsidRDefault="008B59B7" w:rsidP="00F02BFE">
      <w:pPr>
        <w:pStyle w:val="a9"/>
        <w:spacing w:before="0" w:beforeAutospacing="0" w:after="0" w:afterAutospacing="0"/>
        <w:jc w:val="both"/>
      </w:pPr>
      <w:r>
        <w:t xml:space="preserve"> </w:t>
      </w:r>
      <w:r w:rsidR="00F04AB3">
        <w:t>1.</w:t>
      </w:r>
      <w:r>
        <w:t xml:space="preserve"> </w:t>
      </w:r>
      <w:r w:rsidR="00F04AB3">
        <w:t>В</w:t>
      </w:r>
      <w:r w:rsidR="00CE70E8">
        <w:t xml:space="preserve"> целях соблюдения статьи 160.2-1 БК РФ администрации Дальнинского СП в течение финансового года осуществлять внутренний финансовый контроль в соответствии с Порядком управления и распоряжения имуществом, находящегося в муниципальной собственности поселения</w:t>
      </w:r>
      <w:r w:rsidR="00F04AB3">
        <w:t>.</w:t>
      </w:r>
    </w:p>
    <w:p w:rsidR="008B59B7" w:rsidRDefault="00F04AB3" w:rsidP="00F02BFE">
      <w:pPr>
        <w:pStyle w:val="a9"/>
        <w:spacing w:before="0" w:beforeAutospacing="0" w:after="0" w:afterAutospacing="0"/>
        <w:jc w:val="both"/>
        <w:rPr>
          <w:bCs/>
        </w:rPr>
      </w:pPr>
      <w:r>
        <w:t>2.</w:t>
      </w:r>
      <w:r w:rsidR="008B59B7">
        <w:t xml:space="preserve"> </w:t>
      </w:r>
      <w:r>
        <w:t>Г</w:t>
      </w:r>
      <w:r w:rsidR="008B59B7">
        <w:t xml:space="preserve">лаве Дальнинского СП Смирновой Т.М. направить в ОМВД по Нижнеилимскому району материалы инвентаризации: </w:t>
      </w:r>
      <w:r w:rsidR="008B59B7">
        <w:rPr>
          <w:bCs/>
        </w:rPr>
        <w:t>Распоряжение администрации Дальнинского СП «О проведении инвентаризации» от 21.12.2015г. № 105, инвентаризационные описи к Распоряжению от 21.12.2015г. № 105, Распоряжение администрации Дальнинского СП « Об удержании суммы недостачи из заработной платы» от 20.04.2016г. № 24 по факту недостачи муниципального имущества поселения</w:t>
      </w:r>
      <w:r>
        <w:rPr>
          <w:bCs/>
        </w:rPr>
        <w:t>.</w:t>
      </w:r>
    </w:p>
    <w:p w:rsidR="008B59B7" w:rsidRDefault="00F04AB3" w:rsidP="00F02BFE">
      <w:pPr>
        <w:pStyle w:val="a9"/>
        <w:spacing w:before="0" w:beforeAutospacing="0" w:after="0" w:afterAutospacing="0"/>
        <w:jc w:val="both"/>
      </w:pPr>
      <w:r>
        <w:rPr>
          <w:bCs/>
        </w:rPr>
        <w:t>3.</w:t>
      </w:r>
      <w:r w:rsidR="008B59B7">
        <w:rPr>
          <w:bCs/>
        </w:rPr>
        <w:t xml:space="preserve"> </w:t>
      </w:r>
      <w:r>
        <w:rPr>
          <w:bCs/>
        </w:rPr>
        <w:t>О</w:t>
      </w:r>
      <w:r w:rsidR="008B59B7">
        <w:rPr>
          <w:bCs/>
        </w:rPr>
        <w:t>рганизовать работу по взысканию задолженности по платежам за пользование жилыми помещениями, находящиеся в муниципальной собственности района.</w:t>
      </w:r>
    </w:p>
    <w:p w:rsidR="008B59B7" w:rsidRDefault="008B59B7" w:rsidP="00F02BFE">
      <w:pPr>
        <w:pStyle w:val="a9"/>
        <w:spacing w:before="0" w:beforeAutospacing="0" w:after="0" w:afterAutospacing="0"/>
        <w:jc w:val="both"/>
      </w:pPr>
    </w:p>
    <w:p w:rsidR="00C37565" w:rsidRDefault="00C37565" w:rsidP="0020232D">
      <w:pPr>
        <w:tabs>
          <w:tab w:val="left" w:pos="7875"/>
        </w:tabs>
      </w:pPr>
    </w:p>
    <w:p w:rsidR="0020232D" w:rsidRPr="001C1213" w:rsidRDefault="000400D5" w:rsidP="0020232D">
      <w:pPr>
        <w:tabs>
          <w:tab w:val="left" w:pos="7875"/>
        </w:tabs>
      </w:pPr>
      <w:r>
        <w:t>П</w:t>
      </w:r>
      <w:r w:rsidR="0020232D">
        <w:t>редседател</w:t>
      </w:r>
      <w:r>
        <w:t>ь</w:t>
      </w:r>
      <w:r w:rsidR="0020232D" w:rsidRPr="001C1213">
        <w:t xml:space="preserve"> КСП</w:t>
      </w:r>
      <w:r w:rsidR="0020232D" w:rsidRPr="001C1213">
        <w:tab/>
        <w:t xml:space="preserve">               </w:t>
      </w:r>
    </w:p>
    <w:p w:rsidR="0020232D" w:rsidRDefault="0020232D" w:rsidP="0020232D">
      <w:r w:rsidRPr="001C1213">
        <w:t>Нижнеилимского муниципального района</w:t>
      </w:r>
      <w:r>
        <w:t xml:space="preserve">                                                          </w:t>
      </w:r>
      <w:r w:rsidR="000400D5">
        <w:t xml:space="preserve">          </w:t>
      </w:r>
      <w:r>
        <w:t xml:space="preserve"> </w:t>
      </w:r>
      <w:r w:rsidR="000400D5">
        <w:t>О</w:t>
      </w:r>
      <w:r>
        <w:t>.</w:t>
      </w:r>
      <w:r w:rsidR="000400D5">
        <w:t>Л</w:t>
      </w:r>
      <w:r>
        <w:t xml:space="preserve">. </w:t>
      </w:r>
      <w:r w:rsidR="000400D5">
        <w:t>Каверзин</w:t>
      </w:r>
    </w:p>
    <w:p w:rsidR="0020232D" w:rsidRDefault="0020232D" w:rsidP="0020232D">
      <w:pPr>
        <w:rPr>
          <w:iCs/>
          <w:color w:val="000000"/>
        </w:rPr>
      </w:pPr>
    </w:p>
    <w:p w:rsidR="002A6803" w:rsidRDefault="002A6803" w:rsidP="0021488B"/>
    <w:p w:rsidR="002A6803" w:rsidRDefault="002A6803" w:rsidP="0021488B"/>
    <w:p w:rsidR="00A51738" w:rsidRDefault="00A51738" w:rsidP="0021488B"/>
    <w:p w:rsidR="00A51738" w:rsidRDefault="00A51738" w:rsidP="0021488B"/>
    <w:p w:rsidR="00A51738" w:rsidRDefault="00A51738" w:rsidP="0021488B"/>
    <w:sectPr w:rsidR="00A51738" w:rsidSect="00874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E5" w:rsidRDefault="009D18E5" w:rsidP="00511234">
      <w:r>
        <w:separator/>
      </w:r>
    </w:p>
  </w:endnote>
  <w:endnote w:type="continuationSeparator" w:id="1">
    <w:p w:rsidR="009D18E5" w:rsidRDefault="009D18E5" w:rsidP="0051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00185D">
    <w:pPr>
      <w:pStyle w:val="a5"/>
      <w:jc w:val="center"/>
    </w:pPr>
    <w:fldSimple w:instr=" PAGE   \* MERGEFORMAT ">
      <w:r w:rsidR="00675876">
        <w:rPr>
          <w:noProof/>
        </w:rPr>
        <w:t>4</w:t>
      </w:r>
    </w:fldSimple>
  </w:p>
  <w:p w:rsidR="00B826CE" w:rsidRDefault="00B826CE" w:rsidP="008745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E5" w:rsidRDefault="009D18E5" w:rsidP="00511234">
      <w:r>
        <w:separator/>
      </w:r>
    </w:p>
  </w:footnote>
  <w:footnote w:type="continuationSeparator" w:id="1">
    <w:p w:rsidR="009D18E5" w:rsidRDefault="009D18E5" w:rsidP="0051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32D"/>
    <w:rsid w:val="0000185D"/>
    <w:rsid w:val="000031FC"/>
    <w:rsid w:val="00003A12"/>
    <w:rsid w:val="000058FA"/>
    <w:rsid w:val="00006751"/>
    <w:rsid w:val="00013164"/>
    <w:rsid w:val="000258F0"/>
    <w:rsid w:val="000268AA"/>
    <w:rsid w:val="000275BC"/>
    <w:rsid w:val="00037E39"/>
    <w:rsid w:val="000400D5"/>
    <w:rsid w:val="00041EF2"/>
    <w:rsid w:val="00045537"/>
    <w:rsid w:val="000457DC"/>
    <w:rsid w:val="0005691C"/>
    <w:rsid w:val="00070969"/>
    <w:rsid w:val="00081DD7"/>
    <w:rsid w:val="00084D56"/>
    <w:rsid w:val="00085BDE"/>
    <w:rsid w:val="00093ABA"/>
    <w:rsid w:val="000A442B"/>
    <w:rsid w:val="000A7DF6"/>
    <w:rsid w:val="000B2B08"/>
    <w:rsid w:val="000B3560"/>
    <w:rsid w:val="000B430D"/>
    <w:rsid w:val="000C09FE"/>
    <w:rsid w:val="000C277B"/>
    <w:rsid w:val="000D6A89"/>
    <w:rsid w:val="000F038D"/>
    <w:rsid w:val="000F2247"/>
    <w:rsid w:val="000F2967"/>
    <w:rsid w:val="000F4517"/>
    <w:rsid w:val="00100F27"/>
    <w:rsid w:val="00105B5D"/>
    <w:rsid w:val="0010650F"/>
    <w:rsid w:val="00106E0A"/>
    <w:rsid w:val="00107583"/>
    <w:rsid w:val="00116810"/>
    <w:rsid w:val="00117074"/>
    <w:rsid w:val="00133F8C"/>
    <w:rsid w:val="00137B7F"/>
    <w:rsid w:val="00147545"/>
    <w:rsid w:val="00153E10"/>
    <w:rsid w:val="00161FA6"/>
    <w:rsid w:val="00164443"/>
    <w:rsid w:val="0016547C"/>
    <w:rsid w:val="001668A0"/>
    <w:rsid w:val="001675A3"/>
    <w:rsid w:val="001744CA"/>
    <w:rsid w:val="001752B4"/>
    <w:rsid w:val="00176FEE"/>
    <w:rsid w:val="00183292"/>
    <w:rsid w:val="0019170A"/>
    <w:rsid w:val="00196FFE"/>
    <w:rsid w:val="001A3F77"/>
    <w:rsid w:val="001A6379"/>
    <w:rsid w:val="001A7DCA"/>
    <w:rsid w:val="001B2662"/>
    <w:rsid w:val="001B303C"/>
    <w:rsid w:val="001B312A"/>
    <w:rsid w:val="001B4E96"/>
    <w:rsid w:val="001C1747"/>
    <w:rsid w:val="001C3592"/>
    <w:rsid w:val="001C4166"/>
    <w:rsid w:val="001C709B"/>
    <w:rsid w:val="001D15F4"/>
    <w:rsid w:val="001D3BBB"/>
    <w:rsid w:val="001D5466"/>
    <w:rsid w:val="001D5B24"/>
    <w:rsid w:val="001D6E31"/>
    <w:rsid w:val="001E2D01"/>
    <w:rsid w:val="001E6111"/>
    <w:rsid w:val="001F04C1"/>
    <w:rsid w:val="001F39F5"/>
    <w:rsid w:val="001F575B"/>
    <w:rsid w:val="002014B0"/>
    <w:rsid w:val="002018D7"/>
    <w:rsid w:val="0020232D"/>
    <w:rsid w:val="00202767"/>
    <w:rsid w:val="0020443E"/>
    <w:rsid w:val="0021488B"/>
    <w:rsid w:val="002248D4"/>
    <w:rsid w:val="002307D9"/>
    <w:rsid w:val="002355A7"/>
    <w:rsid w:val="00247A41"/>
    <w:rsid w:val="0025224A"/>
    <w:rsid w:val="0026051B"/>
    <w:rsid w:val="002677E1"/>
    <w:rsid w:val="00273FC7"/>
    <w:rsid w:val="002776EA"/>
    <w:rsid w:val="00280425"/>
    <w:rsid w:val="00280C56"/>
    <w:rsid w:val="002823D4"/>
    <w:rsid w:val="002928B0"/>
    <w:rsid w:val="00293A46"/>
    <w:rsid w:val="002A0BC0"/>
    <w:rsid w:val="002A3506"/>
    <w:rsid w:val="002A3F75"/>
    <w:rsid w:val="002A4A66"/>
    <w:rsid w:val="002A6268"/>
    <w:rsid w:val="002A6803"/>
    <w:rsid w:val="002A72B4"/>
    <w:rsid w:val="002B4585"/>
    <w:rsid w:val="002B6665"/>
    <w:rsid w:val="002C0ECF"/>
    <w:rsid w:val="002C3BAE"/>
    <w:rsid w:val="002C52AC"/>
    <w:rsid w:val="002C5999"/>
    <w:rsid w:val="002C5FB3"/>
    <w:rsid w:val="002C69AC"/>
    <w:rsid w:val="002C7214"/>
    <w:rsid w:val="002D0ADE"/>
    <w:rsid w:val="002D6EAB"/>
    <w:rsid w:val="002E3872"/>
    <w:rsid w:val="002E7E5F"/>
    <w:rsid w:val="002F04EF"/>
    <w:rsid w:val="002F0829"/>
    <w:rsid w:val="002F205B"/>
    <w:rsid w:val="0030212B"/>
    <w:rsid w:val="003110DA"/>
    <w:rsid w:val="00314E88"/>
    <w:rsid w:val="00315274"/>
    <w:rsid w:val="0031538E"/>
    <w:rsid w:val="0031629F"/>
    <w:rsid w:val="00317488"/>
    <w:rsid w:val="00317AC5"/>
    <w:rsid w:val="00317DB8"/>
    <w:rsid w:val="00330D0E"/>
    <w:rsid w:val="00333017"/>
    <w:rsid w:val="00333DC5"/>
    <w:rsid w:val="00334FB7"/>
    <w:rsid w:val="0033628E"/>
    <w:rsid w:val="00350903"/>
    <w:rsid w:val="00350F68"/>
    <w:rsid w:val="003521A3"/>
    <w:rsid w:val="00353ABD"/>
    <w:rsid w:val="003633E5"/>
    <w:rsid w:val="00366D99"/>
    <w:rsid w:val="0037063B"/>
    <w:rsid w:val="003769E6"/>
    <w:rsid w:val="00382EA4"/>
    <w:rsid w:val="003869E6"/>
    <w:rsid w:val="0039078A"/>
    <w:rsid w:val="0039111B"/>
    <w:rsid w:val="003967AD"/>
    <w:rsid w:val="003A05E0"/>
    <w:rsid w:val="003A62B9"/>
    <w:rsid w:val="003A7937"/>
    <w:rsid w:val="003B7AFF"/>
    <w:rsid w:val="003C0695"/>
    <w:rsid w:val="003C3015"/>
    <w:rsid w:val="003C4F0D"/>
    <w:rsid w:val="003D193F"/>
    <w:rsid w:val="003D1F6A"/>
    <w:rsid w:val="003D1FB2"/>
    <w:rsid w:val="003D40F0"/>
    <w:rsid w:val="003D41D1"/>
    <w:rsid w:val="003D7207"/>
    <w:rsid w:val="003D7FEE"/>
    <w:rsid w:val="003E370E"/>
    <w:rsid w:val="003F2031"/>
    <w:rsid w:val="003F2A8F"/>
    <w:rsid w:val="003F6021"/>
    <w:rsid w:val="003F79EF"/>
    <w:rsid w:val="004035BC"/>
    <w:rsid w:val="0040605B"/>
    <w:rsid w:val="004146BE"/>
    <w:rsid w:val="004203D1"/>
    <w:rsid w:val="00421905"/>
    <w:rsid w:val="00424B03"/>
    <w:rsid w:val="00424B60"/>
    <w:rsid w:val="00431AF0"/>
    <w:rsid w:val="00434553"/>
    <w:rsid w:val="00446684"/>
    <w:rsid w:val="004474A6"/>
    <w:rsid w:val="004504A1"/>
    <w:rsid w:val="00450533"/>
    <w:rsid w:val="0045067B"/>
    <w:rsid w:val="0045274E"/>
    <w:rsid w:val="00453562"/>
    <w:rsid w:val="0047149E"/>
    <w:rsid w:val="00483295"/>
    <w:rsid w:val="00487ED3"/>
    <w:rsid w:val="004924F7"/>
    <w:rsid w:val="00493639"/>
    <w:rsid w:val="004951B8"/>
    <w:rsid w:val="004A0018"/>
    <w:rsid w:val="004A14EC"/>
    <w:rsid w:val="004B3959"/>
    <w:rsid w:val="004B5C9B"/>
    <w:rsid w:val="004B7889"/>
    <w:rsid w:val="004C1B6D"/>
    <w:rsid w:val="004C2B57"/>
    <w:rsid w:val="004D673C"/>
    <w:rsid w:val="004E0E63"/>
    <w:rsid w:val="004E144C"/>
    <w:rsid w:val="004E23A2"/>
    <w:rsid w:val="004F0042"/>
    <w:rsid w:val="004F3571"/>
    <w:rsid w:val="004F3989"/>
    <w:rsid w:val="0050024D"/>
    <w:rsid w:val="005003D8"/>
    <w:rsid w:val="00500E26"/>
    <w:rsid w:val="00503929"/>
    <w:rsid w:val="0050587E"/>
    <w:rsid w:val="00506939"/>
    <w:rsid w:val="00506B53"/>
    <w:rsid w:val="00511234"/>
    <w:rsid w:val="00517247"/>
    <w:rsid w:val="00521A0C"/>
    <w:rsid w:val="00522AAC"/>
    <w:rsid w:val="0052423A"/>
    <w:rsid w:val="00530053"/>
    <w:rsid w:val="00530540"/>
    <w:rsid w:val="00532A37"/>
    <w:rsid w:val="00536B78"/>
    <w:rsid w:val="00536EFC"/>
    <w:rsid w:val="00543437"/>
    <w:rsid w:val="00544522"/>
    <w:rsid w:val="0054468D"/>
    <w:rsid w:val="00552954"/>
    <w:rsid w:val="00555074"/>
    <w:rsid w:val="005609FD"/>
    <w:rsid w:val="005669AE"/>
    <w:rsid w:val="00571D30"/>
    <w:rsid w:val="005831F2"/>
    <w:rsid w:val="0058474B"/>
    <w:rsid w:val="00585B4F"/>
    <w:rsid w:val="00594433"/>
    <w:rsid w:val="005A158C"/>
    <w:rsid w:val="005A6BB4"/>
    <w:rsid w:val="005A70C5"/>
    <w:rsid w:val="005A7611"/>
    <w:rsid w:val="005B62E8"/>
    <w:rsid w:val="005C159C"/>
    <w:rsid w:val="005C2078"/>
    <w:rsid w:val="005C67FE"/>
    <w:rsid w:val="005D784E"/>
    <w:rsid w:val="005D7F90"/>
    <w:rsid w:val="005E09AA"/>
    <w:rsid w:val="005E0BF8"/>
    <w:rsid w:val="005E1673"/>
    <w:rsid w:val="005E1EB9"/>
    <w:rsid w:val="005F228B"/>
    <w:rsid w:val="006078D2"/>
    <w:rsid w:val="00607AB4"/>
    <w:rsid w:val="00610A72"/>
    <w:rsid w:val="006149E6"/>
    <w:rsid w:val="00623CC9"/>
    <w:rsid w:val="00626F00"/>
    <w:rsid w:val="006372ED"/>
    <w:rsid w:val="006412D0"/>
    <w:rsid w:val="00641B62"/>
    <w:rsid w:val="00642089"/>
    <w:rsid w:val="0064298D"/>
    <w:rsid w:val="00650D0B"/>
    <w:rsid w:val="00651687"/>
    <w:rsid w:val="0065383D"/>
    <w:rsid w:val="00663E79"/>
    <w:rsid w:val="00664082"/>
    <w:rsid w:val="0066551A"/>
    <w:rsid w:val="006659C7"/>
    <w:rsid w:val="006705B9"/>
    <w:rsid w:val="006730C1"/>
    <w:rsid w:val="00675876"/>
    <w:rsid w:val="00681AE2"/>
    <w:rsid w:val="00691E81"/>
    <w:rsid w:val="00692605"/>
    <w:rsid w:val="006927A2"/>
    <w:rsid w:val="006A3413"/>
    <w:rsid w:val="006A3DD7"/>
    <w:rsid w:val="006B1EA5"/>
    <w:rsid w:val="006B4886"/>
    <w:rsid w:val="006B5561"/>
    <w:rsid w:val="006C0C15"/>
    <w:rsid w:val="006C2E17"/>
    <w:rsid w:val="006C3A9D"/>
    <w:rsid w:val="006C4433"/>
    <w:rsid w:val="006D54FA"/>
    <w:rsid w:val="006D5D33"/>
    <w:rsid w:val="006E6B1A"/>
    <w:rsid w:val="006E6DE5"/>
    <w:rsid w:val="006E7193"/>
    <w:rsid w:val="006F3586"/>
    <w:rsid w:val="006F3742"/>
    <w:rsid w:val="006F427D"/>
    <w:rsid w:val="006F5A4B"/>
    <w:rsid w:val="007019A9"/>
    <w:rsid w:val="00704E55"/>
    <w:rsid w:val="007107EC"/>
    <w:rsid w:val="00710B49"/>
    <w:rsid w:val="00711903"/>
    <w:rsid w:val="00715191"/>
    <w:rsid w:val="0072603F"/>
    <w:rsid w:val="0073155E"/>
    <w:rsid w:val="007378DF"/>
    <w:rsid w:val="007403C3"/>
    <w:rsid w:val="007509AC"/>
    <w:rsid w:val="00751D40"/>
    <w:rsid w:val="00752743"/>
    <w:rsid w:val="0075292E"/>
    <w:rsid w:val="00752CAD"/>
    <w:rsid w:val="00754360"/>
    <w:rsid w:val="00760751"/>
    <w:rsid w:val="00766E5B"/>
    <w:rsid w:val="0077223C"/>
    <w:rsid w:val="007802CF"/>
    <w:rsid w:val="0078600E"/>
    <w:rsid w:val="0079312F"/>
    <w:rsid w:val="00794BB3"/>
    <w:rsid w:val="00795F4D"/>
    <w:rsid w:val="007A0E76"/>
    <w:rsid w:val="007A2A0F"/>
    <w:rsid w:val="007B565B"/>
    <w:rsid w:val="007C3983"/>
    <w:rsid w:val="007C4372"/>
    <w:rsid w:val="007C4C6A"/>
    <w:rsid w:val="007D4FBA"/>
    <w:rsid w:val="007E1312"/>
    <w:rsid w:val="007E1A9F"/>
    <w:rsid w:val="007E5748"/>
    <w:rsid w:val="007F2785"/>
    <w:rsid w:val="007F363E"/>
    <w:rsid w:val="007F6D34"/>
    <w:rsid w:val="0080415B"/>
    <w:rsid w:val="008107BD"/>
    <w:rsid w:val="00812A5E"/>
    <w:rsid w:val="0081429D"/>
    <w:rsid w:val="00817BAD"/>
    <w:rsid w:val="00820DF0"/>
    <w:rsid w:val="00824D2C"/>
    <w:rsid w:val="008350EA"/>
    <w:rsid w:val="00842A06"/>
    <w:rsid w:val="0084584A"/>
    <w:rsid w:val="00847180"/>
    <w:rsid w:val="008471D6"/>
    <w:rsid w:val="00847FBB"/>
    <w:rsid w:val="00853012"/>
    <w:rsid w:val="008548B5"/>
    <w:rsid w:val="008618E0"/>
    <w:rsid w:val="00862F2D"/>
    <w:rsid w:val="00865AD3"/>
    <w:rsid w:val="00870775"/>
    <w:rsid w:val="008710E9"/>
    <w:rsid w:val="00874507"/>
    <w:rsid w:val="00880FB3"/>
    <w:rsid w:val="0088264A"/>
    <w:rsid w:val="008859FC"/>
    <w:rsid w:val="00890981"/>
    <w:rsid w:val="0089210E"/>
    <w:rsid w:val="0089487F"/>
    <w:rsid w:val="00894B1C"/>
    <w:rsid w:val="00896F61"/>
    <w:rsid w:val="008A01FE"/>
    <w:rsid w:val="008A0A75"/>
    <w:rsid w:val="008A5609"/>
    <w:rsid w:val="008A750F"/>
    <w:rsid w:val="008B48EF"/>
    <w:rsid w:val="008B59B7"/>
    <w:rsid w:val="008C5B49"/>
    <w:rsid w:val="008C6174"/>
    <w:rsid w:val="008D5313"/>
    <w:rsid w:val="008D7F3B"/>
    <w:rsid w:val="008E32EF"/>
    <w:rsid w:val="008E4948"/>
    <w:rsid w:val="009070CE"/>
    <w:rsid w:val="0090776A"/>
    <w:rsid w:val="00911F51"/>
    <w:rsid w:val="00916656"/>
    <w:rsid w:val="00917535"/>
    <w:rsid w:val="00923CF1"/>
    <w:rsid w:val="009305FD"/>
    <w:rsid w:val="009313F6"/>
    <w:rsid w:val="009324FD"/>
    <w:rsid w:val="0093480C"/>
    <w:rsid w:val="009376B8"/>
    <w:rsid w:val="00944EC0"/>
    <w:rsid w:val="00951007"/>
    <w:rsid w:val="0095227D"/>
    <w:rsid w:val="00965AB2"/>
    <w:rsid w:val="00966900"/>
    <w:rsid w:val="00977CC1"/>
    <w:rsid w:val="00982D6C"/>
    <w:rsid w:val="009936C2"/>
    <w:rsid w:val="009A309E"/>
    <w:rsid w:val="009B261E"/>
    <w:rsid w:val="009B69E1"/>
    <w:rsid w:val="009B6A1B"/>
    <w:rsid w:val="009C11B5"/>
    <w:rsid w:val="009C21A0"/>
    <w:rsid w:val="009C335B"/>
    <w:rsid w:val="009C3759"/>
    <w:rsid w:val="009C684E"/>
    <w:rsid w:val="009C70FE"/>
    <w:rsid w:val="009D10B3"/>
    <w:rsid w:val="009D18E5"/>
    <w:rsid w:val="009D4E79"/>
    <w:rsid w:val="009F562A"/>
    <w:rsid w:val="009F7AFB"/>
    <w:rsid w:val="00A0491B"/>
    <w:rsid w:val="00A177BE"/>
    <w:rsid w:val="00A17DFC"/>
    <w:rsid w:val="00A22816"/>
    <w:rsid w:val="00A270B0"/>
    <w:rsid w:val="00A355DC"/>
    <w:rsid w:val="00A35AA9"/>
    <w:rsid w:val="00A410C1"/>
    <w:rsid w:val="00A42513"/>
    <w:rsid w:val="00A50E74"/>
    <w:rsid w:val="00A51738"/>
    <w:rsid w:val="00A575F9"/>
    <w:rsid w:val="00A60047"/>
    <w:rsid w:val="00A6047E"/>
    <w:rsid w:val="00A60F62"/>
    <w:rsid w:val="00A6599C"/>
    <w:rsid w:val="00A70D54"/>
    <w:rsid w:val="00A77898"/>
    <w:rsid w:val="00A82186"/>
    <w:rsid w:val="00A83C4F"/>
    <w:rsid w:val="00A86916"/>
    <w:rsid w:val="00A902F8"/>
    <w:rsid w:val="00A91B10"/>
    <w:rsid w:val="00AA027A"/>
    <w:rsid w:val="00AA0EBE"/>
    <w:rsid w:val="00AA4415"/>
    <w:rsid w:val="00AB377B"/>
    <w:rsid w:val="00AB77F3"/>
    <w:rsid w:val="00AB7E25"/>
    <w:rsid w:val="00AC2103"/>
    <w:rsid w:val="00AC5F7E"/>
    <w:rsid w:val="00AC6FA3"/>
    <w:rsid w:val="00AD0083"/>
    <w:rsid w:val="00AD0B37"/>
    <w:rsid w:val="00AF4784"/>
    <w:rsid w:val="00AF566C"/>
    <w:rsid w:val="00B00B5C"/>
    <w:rsid w:val="00B00F3B"/>
    <w:rsid w:val="00B012A8"/>
    <w:rsid w:val="00B10258"/>
    <w:rsid w:val="00B20CD9"/>
    <w:rsid w:val="00B24DA1"/>
    <w:rsid w:val="00B26A89"/>
    <w:rsid w:val="00B27761"/>
    <w:rsid w:val="00B459FC"/>
    <w:rsid w:val="00B45CC2"/>
    <w:rsid w:val="00B51812"/>
    <w:rsid w:val="00B52F80"/>
    <w:rsid w:val="00B569F1"/>
    <w:rsid w:val="00B56B11"/>
    <w:rsid w:val="00B57D2D"/>
    <w:rsid w:val="00B6157F"/>
    <w:rsid w:val="00B7601C"/>
    <w:rsid w:val="00B77D29"/>
    <w:rsid w:val="00B826CE"/>
    <w:rsid w:val="00B82C17"/>
    <w:rsid w:val="00B953E3"/>
    <w:rsid w:val="00B95A59"/>
    <w:rsid w:val="00BA01A3"/>
    <w:rsid w:val="00BA1312"/>
    <w:rsid w:val="00BB0E48"/>
    <w:rsid w:val="00BB361D"/>
    <w:rsid w:val="00BB4CE7"/>
    <w:rsid w:val="00BC20C1"/>
    <w:rsid w:val="00BC717B"/>
    <w:rsid w:val="00BD4873"/>
    <w:rsid w:val="00BD5F23"/>
    <w:rsid w:val="00BD61AA"/>
    <w:rsid w:val="00BE618B"/>
    <w:rsid w:val="00BF6C42"/>
    <w:rsid w:val="00BF6F99"/>
    <w:rsid w:val="00C00D1F"/>
    <w:rsid w:val="00C031DB"/>
    <w:rsid w:val="00C04736"/>
    <w:rsid w:val="00C113C4"/>
    <w:rsid w:val="00C260E1"/>
    <w:rsid w:val="00C37565"/>
    <w:rsid w:val="00C43DE7"/>
    <w:rsid w:val="00C4470A"/>
    <w:rsid w:val="00C44823"/>
    <w:rsid w:val="00C526F2"/>
    <w:rsid w:val="00C5658A"/>
    <w:rsid w:val="00C64457"/>
    <w:rsid w:val="00C64537"/>
    <w:rsid w:val="00C67BBF"/>
    <w:rsid w:val="00C772FE"/>
    <w:rsid w:val="00C85C7F"/>
    <w:rsid w:val="00C86576"/>
    <w:rsid w:val="00C93B59"/>
    <w:rsid w:val="00CA01AC"/>
    <w:rsid w:val="00CA06C8"/>
    <w:rsid w:val="00CA33E8"/>
    <w:rsid w:val="00CA3509"/>
    <w:rsid w:val="00CA4A20"/>
    <w:rsid w:val="00CB0A8B"/>
    <w:rsid w:val="00CB6EC2"/>
    <w:rsid w:val="00CB766D"/>
    <w:rsid w:val="00CC019D"/>
    <w:rsid w:val="00CC1FB6"/>
    <w:rsid w:val="00CC7313"/>
    <w:rsid w:val="00CC750C"/>
    <w:rsid w:val="00CD057C"/>
    <w:rsid w:val="00CD502A"/>
    <w:rsid w:val="00CD7423"/>
    <w:rsid w:val="00CE6E9F"/>
    <w:rsid w:val="00CE70E8"/>
    <w:rsid w:val="00CF1702"/>
    <w:rsid w:val="00CF384A"/>
    <w:rsid w:val="00CF675D"/>
    <w:rsid w:val="00D02A31"/>
    <w:rsid w:val="00D02C37"/>
    <w:rsid w:val="00D04BE0"/>
    <w:rsid w:val="00D06783"/>
    <w:rsid w:val="00D076F0"/>
    <w:rsid w:val="00D1005F"/>
    <w:rsid w:val="00D12D30"/>
    <w:rsid w:val="00D13148"/>
    <w:rsid w:val="00D13DF3"/>
    <w:rsid w:val="00D152AA"/>
    <w:rsid w:val="00D257D8"/>
    <w:rsid w:val="00D27258"/>
    <w:rsid w:val="00D27B76"/>
    <w:rsid w:val="00D31864"/>
    <w:rsid w:val="00D32D21"/>
    <w:rsid w:val="00D34083"/>
    <w:rsid w:val="00D44E60"/>
    <w:rsid w:val="00D456AD"/>
    <w:rsid w:val="00D46B7C"/>
    <w:rsid w:val="00D521D7"/>
    <w:rsid w:val="00D52820"/>
    <w:rsid w:val="00D64476"/>
    <w:rsid w:val="00D64700"/>
    <w:rsid w:val="00D73122"/>
    <w:rsid w:val="00D756A2"/>
    <w:rsid w:val="00D76886"/>
    <w:rsid w:val="00D82A83"/>
    <w:rsid w:val="00D82DC5"/>
    <w:rsid w:val="00DA4490"/>
    <w:rsid w:val="00DA458D"/>
    <w:rsid w:val="00DA604C"/>
    <w:rsid w:val="00DB482F"/>
    <w:rsid w:val="00DC2334"/>
    <w:rsid w:val="00DC5C67"/>
    <w:rsid w:val="00DD3882"/>
    <w:rsid w:val="00DE3536"/>
    <w:rsid w:val="00DE51F2"/>
    <w:rsid w:val="00DE54D9"/>
    <w:rsid w:val="00DE6CEF"/>
    <w:rsid w:val="00DF0875"/>
    <w:rsid w:val="00DF1AC4"/>
    <w:rsid w:val="00DF21A5"/>
    <w:rsid w:val="00DF368D"/>
    <w:rsid w:val="00DF7868"/>
    <w:rsid w:val="00E036F4"/>
    <w:rsid w:val="00E10506"/>
    <w:rsid w:val="00E11B77"/>
    <w:rsid w:val="00E13A4A"/>
    <w:rsid w:val="00E20302"/>
    <w:rsid w:val="00E2351D"/>
    <w:rsid w:val="00E24707"/>
    <w:rsid w:val="00E257D3"/>
    <w:rsid w:val="00E32EBC"/>
    <w:rsid w:val="00E3441C"/>
    <w:rsid w:val="00E43ADF"/>
    <w:rsid w:val="00E50A12"/>
    <w:rsid w:val="00E53456"/>
    <w:rsid w:val="00E62AEE"/>
    <w:rsid w:val="00E70472"/>
    <w:rsid w:val="00E722A1"/>
    <w:rsid w:val="00E733F0"/>
    <w:rsid w:val="00E762A3"/>
    <w:rsid w:val="00E85706"/>
    <w:rsid w:val="00E97D46"/>
    <w:rsid w:val="00EA11A6"/>
    <w:rsid w:val="00EA19D1"/>
    <w:rsid w:val="00EA3438"/>
    <w:rsid w:val="00EB0C0D"/>
    <w:rsid w:val="00EB4E0A"/>
    <w:rsid w:val="00EB5AEA"/>
    <w:rsid w:val="00EC0A27"/>
    <w:rsid w:val="00EC2BE1"/>
    <w:rsid w:val="00EC7080"/>
    <w:rsid w:val="00ED533D"/>
    <w:rsid w:val="00ED5A20"/>
    <w:rsid w:val="00EF099B"/>
    <w:rsid w:val="00F02BFE"/>
    <w:rsid w:val="00F04AB3"/>
    <w:rsid w:val="00F05C63"/>
    <w:rsid w:val="00F31C4B"/>
    <w:rsid w:val="00F36955"/>
    <w:rsid w:val="00F411E2"/>
    <w:rsid w:val="00F43A46"/>
    <w:rsid w:val="00F466AE"/>
    <w:rsid w:val="00F55D82"/>
    <w:rsid w:val="00F62379"/>
    <w:rsid w:val="00F66C8C"/>
    <w:rsid w:val="00F742B4"/>
    <w:rsid w:val="00F76D9D"/>
    <w:rsid w:val="00F8054A"/>
    <w:rsid w:val="00F8624F"/>
    <w:rsid w:val="00F9272D"/>
    <w:rsid w:val="00F957B6"/>
    <w:rsid w:val="00FA0161"/>
    <w:rsid w:val="00FA070C"/>
    <w:rsid w:val="00FA10BE"/>
    <w:rsid w:val="00FB7B69"/>
    <w:rsid w:val="00FC34FA"/>
    <w:rsid w:val="00FD1D8D"/>
    <w:rsid w:val="00FE2415"/>
    <w:rsid w:val="00FF0BCF"/>
    <w:rsid w:val="00FF231B"/>
    <w:rsid w:val="00FF2853"/>
    <w:rsid w:val="00FF3FC6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190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23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20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2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32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3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BB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F2031"/>
    <w:pPr>
      <w:spacing w:before="100" w:beforeAutospacing="1" w:after="100" w:afterAutospacing="1"/>
      <w:jc w:val="left"/>
    </w:pPr>
  </w:style>
  <w:style w:type="character" w:styleId="aa">
    <w:name w:val="Hyperlink"/>
    <w:basedOn w:val="a0"/>
    <w:uiPriority w:val="99"/>
    <w:semiHidden/>
    <w:unhideWhenUsed/>
    <w:rsid w:val="003F203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4415"/>
    <w:pPr>
      <w:ind w:left="720"/>
      <w:contextualSpacing/>
      <w:jc w:val="left"/>
    </w:pPr>
  </w:style>
  <w:style w:type="paragraph" w:customStyle="1" w:styleId="10">
    <w:name w:val="Знак Знак Знак Знак Знак Знак Знак1"/>
    <w:basedOn w:val="a"/>
    <w:rsid w:val="00F466A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DC233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wmi-callto">
    <w:name w:val="wmi-callto"/>
    <w:basedOn w:val="a0"/>
    <w:rsid w:val="005003D8"/>
  </w:style>
  <w:style w:type="character" w:customStyle="1" w:styleId="20">
    <w:name w:val="Заголовок 2 Знак"/>
    <w:basedOn w:val="a0"/>
    <w:link w:val="2"/>
    <w:uiPriority w:val="9"/>
    <w:rsid w:val="00421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0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0269-528D-43EB-952D-E6DAB47F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12131</TotalTime>
  <Pages>4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2017-11-20T05:04:00Z</cp:lastPrinted>
  <dcterms:created xsi:type="dcterms:W3CDTF">2016-03-09T07:08:00Z</dcterms:created>
  <dcterms:modified xsi:type="dcterms:W3CDTF">2017-11-20T07:29:00Z</dcterms:modified>
</cp:coreProperties>
</file>